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56AA" w14:textId="77777777" w:rsidR="00C11C3E" w:rsidRPr="003E1450" w:rsidRDefault="0081595B" w:rsidP="009B7FDE">
      <w:pPr>
        <w:ind w:left="2832" w:firstLine="708"/>
        <w:rPr>
          <w:rFonts w:ascii="Garamond" w:hAnsi="Garamond" w:cs="Calibri Light"/>
        </w:rPr>
      </w:pPr>
      <w:r w:rsidRPr="003E1450">
        <w:rPr>
          <w:rFonts w:ascii="Garamond" w:hAnsi="Garamond" w:cs="Calibri Light"/>
          <w:b/>
        </w:rPr>
        <w:t>ZAPYTANIE OFERTOWE</w:t>
      </w:r>
    </w:p>
    <w:p w14:paraId="6A205218" w14:textId="26F42364" w:rsidR="0081595B" w:rsidRPr="003E1450" w:rsidRDefault="00C11C3E" w:rsidP="00684133">
      <w:pPr>
        <w:jc w:val="both"/>
        <w:rPr>
          <w:rFonts w:ascii="Garamond" w:hAnsi="Garamond" w:cs="Calibri Light"/>
          <w:b/>
        </w:rPr>
      </w:pPr>
      <w:r w:rsidRPr="003E1450">
        <w:rPr>
          <w:rFonts w:ascii="Garamond" w:hAnsi="Garamond" w:cs="Calibri Light"/>
          <w:b/>
        </w:rPr>
        <w:t xml:space="preserve">z </w:t>
      </w:r>
      <w:r w:rsidR="00A24B4A" w:rsidRPr="003E1450">
        <w:rPr>
          <w:rFonts w:ascii="Garamond" w:hAnsi="Garamond" w:cs="Calibri Light"/>
          <w:b/>
        </w:rPr>
        <w:t xml:space="preserve">dn. </w:t>
      </w:r>
      <w:r w:rsidR="00D80C8B">
        <w:rPr>
          <w:rFonts w:ascii="Garamond" w:hAnsi="Garamond" w:cs="Calibri Light"/>
          <w:b/>
        </w:rPr>
        <w:t>16</w:t>
      </w:r>
      <w:r w:rsidR="00684133">
        <w:rPr>
          <w:rFonts w:ascii="Garamond" w:hAnsi="Garamond" w:cs="Calibri Light"/>
          <w:b/>
        </w:rPr>
        <w:t xml:space="preserve"> czerwca </w:t>
      </w:r>
      <w:r w:rsidR="00A24B4A" w:rsidRPr="003E1450">
        <w:rPr>
          <w:rFonts w:ascii="Garamond" w:hAnsi="Garamond" w:cs="Calibri Light"/>
          <w:b/>
        </w:rPr>
        <w:t>2021 r. dotycz</w:t>
      </w:r>
      <w:r w:rsidR="00E97232">
        <w:rPr>
          <w:rFonts w:ascii="Garamond" w:hAnsi="Garamond" w:cs="Calibri Light"/>
          <w:b/>
        </w:rPr>
        <w:t>ące świadczenia usług asystenckich</w:t>
      </w:r>
      <w:r w:rsidR="00497E1D">
        <w:rPr>
          <w:rFonts w:ascii="Garamond" w:hAnsi="Garamond" w:cs="Calibri Light"/>
          <w:b/>
        </w:rPr>
        <w:t xml:space="preserve"> dla osób znajdujących się w kryzysie bezdomności</w:t>
      </w:r>
      <w:r w:rsidR="00E97232">
        <w:rPr>
          <w:rFonts w:ascii="Garamond" w:hAnsi="Garamond" w:cs="Calibri Light"/>
          <w:b/>
        </w:rPr>
        <w:t xml:space="preserve"> -</w:t>
      </w:r>
      <w:r w:rsidR="00A24B4A" w:rsidRPr="003E1450">
        <w:rPr>
          <w:rFonts w:ascii="Garamond" w:hAnsi="Garamond" w:cs="Calibri Light"/>
          <w:b/>
        </w:rPr>
        <w:t xml:space="preserve"> Uczestników/Uczestniczek projektu </w:t>
      </w:r>
      <w:r w:rsidR="0081595B" w:rsidRPr="003E1450">
        <w:rPr>
          <w:rFonts w:ascii="Garamond" w:hAnsi="Garamond" w:cs="Calibri Light"/>
          <w:b/>
        </w:rPr>
        <w:t>"</w:t>
      </w:r>
      <w:r w:rsidR="00B0703C" w:rsidRPr="003E1450">
        <w:rPr>
          <w:rFonts w:ascii="Garamond" w:hAnsi="Garamond" w:cs="Calibri Light"/>
          <w:b/>
        </w:rPr>
        <w:t>RÓWNI NA STARCIE!</w:t>
      </w:r>
      <w:r w:rsidR="0081595B" w:rsidRPr="003E1450">
        <w:rPr>
          <w:rFonts w:ascii="Garamond" w:hAnsi="Garamond" w:cs="Calibri Light"/>
          <w:b/>
        </w:rPr>
        <w:t xml:space="preserve">", współfinansowanego przez Unię Europejską </w:t>
      </w:r>
      <w:r w:rsidR="00B0703C" w:rsidRPr="003E1450">
        <w:rPr>
          <w:rFonts w:ascii="Garamond" w:hAnsi="Garamond" w:cs="Calibri Light"/>
          <w:b/>
        </w:rPr>
        <w:t>ze środków Europejskiego Funduszu Społecznego w ramach Osi IX Wspieranie włączenia społecznego i walka z ubóstwem. Działanie 9.1 Aktywizacja społeczno – zawodowa osób wykluczonych i przeciwdziałanie wykluczeniu społecznemu Regionalnego Programu Operacyjnego na lata 2014-2020</w:t>
      </w:r>
      <w:r w:rsidR="00A24B4A" w:rsidRPr="003E1450">
        <w:rPr>
          <w:rFonts w:ascii="Garamond" w:hAnsi="Garamond" w:cs="Calibri Light"/>
          <w:b/>
        </w:rPr>
        <w:t>.</w:t>
      </w:r>
    </w:p>
    <w:p w14:paraId="39305465" w14:textId="764187FF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</w:t>
      </w:r>
      <w:r w:rsidR="00A24B4A" w:rsidRPr="003E1450">
        <w:rPr>
          <w:rFonts w:ascii="Garamond" w:hAnsi="Garamond" w:cs="Calibri Light"/>
          <w:b/>
          <w:u w:val="single"/>
        </w:rPr>
        <w:t>. Zamawiający:</w:t>
      </w:r>
    </w:p>
    <w:p w14:paraId="0E227B4A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Caritas Archidiecezji Warszawskiej</w:t>
      </w:r>
    </w:p>
    <w:p w14:paraId="5BE07C21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ul. Krakowskie Przedmieście 62,</w:t>
      </w:r>
    </w:p>
    <w:p w14:paraId="4E06EB4F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00-322 Warszawa</w:t>
      </w:r>
    </w:p>
    <w:p w14:paraId="7A7E100F" w14:textId="77777777" w:rsidR="00A24B4A" w:rsidRPr="003E1450" w:rsidRDefault="00A24B4A" w:rsidP="00A24B4A">
      <w:pPr>
        <w:jc w:val="both"/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</w:pPr>
      <w:r w:rsidRPr="003E1450"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  <w:t>KRS: 0000225750</w:t>
      </w:r>
    </w:p>
    <w:p w14:paraId="0523A867" w14:textId="20365E51" w:rsidR="00A24B4A" w:rsidRPr="003E1450" w:rsidRDefault="003C1BCA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</w:t>
      </w:r>
      <w:r w:rsidR="00A24B4A" w:rsidRPr="003E1450">
        <w:rPr>
          <w:rFonts w:ascii="Garamond" w:hAnsi="Garamond" w:cs="Calibri Light"/>
          <w:b/>
          <w:u w:val="single"/>
        </w:rPr>
        <w:t>. Postanowienia ogólne:</w:t>
      </w:r>
    </w:p>
    <w:p w14:paraId="07154452" w14:textId="040784C0" w:rsidR="00A24B4A" w:rsidRPr="003E1450" w:rsidRDefault="00A24B4A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/>
        </w:rPr>
        <w:t>Niniejsze postępowanie, zgodnie z art. 4 ust. 8 Ustawy Prawo zamówień publicznych, prowadzone jest w trybie oceny i porównania ofert.</w:t>
      </w:r>
    </w:p>
    <w:p w14:paraId="6903DEA5" w14:textId="0D373ABB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III</w:t>
      </w:r>
      <w:r w:rsidR="00A24B4A" w:rsidRPr="003E1450">
        <w:rPr>
          <w:rFonts w:ascii="Garamond" w:hAnsi="Garamond" w:cs="Calibri Light"/>
          <w:b/>
          <w:u w:val="single"/>
        </w:rPr>
        <w:t>. Opis przedmiotu zamówienia oraz specyfika głównych wymagań:</w:t>
      </w:r>
    </w:p>
    <w:p w14:paraId="1829C69A" w14:textId="58453CB7" w:rsidR="007B3024" w:rsidRDefault="00CE52D5" w:rsidP="0094347F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 xml:space="preserve">1. </w:t>
      </w:r>
      <w:r w:rsidR="0094347F">
        <w:rPr>
          <w:rFonts w:ascii="Garamond" w:hAnsi="Garamond" w:cs="Calibri Light"/>
        </w:rPr>
        <w:t>U</w:t>
      </w:r>
      <w:r w:rsidR="00497E1D">
        <w:rPr>
          <w:rFonts w:ascii="Garamond" w:hAnsi="Garamond" w:cs="Calibri Light"/>
        </w:rPr>
        <w:t>dzielani</w:t>
      </w:r>
      <w:r w:rsidR="00C96210">
        <w:rPr>
          <w:rFonts w:ascii="Garamond" w:hAnsi="Garamond" w:cs="Calibri Light"/>
        </w:rPr>
        <w:t xml:space="preserve">e </w:t>
      </w:r>
      <w:r w:rsidR="00F829AE">
        <w:rPr>
          <w:rFonts w:ascii="Garamond" w:hAnsi="Garamond" w:cs="Calibri Light"/>
        </w:rPr>
        <w:t xml:space="preserve">Uczestnikom/ Uczestniczkom </w:t>
      </w:r>
      <w:r w:rsidR="00F829AE" w:rsidRPr="003E1450">
        <w:rPr>
          <w:rFonts w:ascii="Garamond" w:hAnsi="Garamond" w:cs="Calibri Light"/>
        </w:rPr>
        <w:t xml:space="preserve">projektu „RÓWNI NA STARCIE!” </w:t>
      </w:r>
      <w:r w:rsidR="00C96210">
        <w:rPr>
          <w:rFonts w:ascii="Garamond" w:hAnsi="Garamond" w:cs="Calibri Light"/>
        </w:rPr>
        <w:t xml:space="preserve">indywidualnego </w:t>
      </w:r>
      <w:r w:rsidR="00497E1D">
        <w:rPr>
          <w:rFonts w:ascii="Garamond" w:hAnsi="Garamond" w:cs="Calibri Light"/>
        </w:rPr>
        <w:t>wsparcia</w:t>
      </w:r>
      <w:r w:rsidR="00591824">
        <w:rPr>
          <w:rFonts w:ascii="Garamond" w:hAnsi="Garamond" w:cs="Calibri Light"/>
        </w:rPr>
        <w:t xml:space="preserve"> polegającego na asystowaniu osobie/osobom  </w:t>
      </w:r>
      <w:r w:rsidR="00497E1D">
        <w:rPr>
          <w:rFonts w:ascii="Garamond" w:hAnsi="Garamond" w:cs="Calibri Light"/>
        </w:rPr>
        <w:t>kryzysie b</w:t>
      </w:r>
      <w:r w:rsidR="007B3024">
        <w:rPr>
          <w:rFonts w:ascii="Garamond" w:hAnsi="Garamond" w:cs="Calibri Light"/>
        </w:rPr>
        <w:t>ezdomności</w:t>
      </w:r>
      <w:r w:rsidR="00591824">
        <w:rPr>
          <w:rFonts w:ascii="Garamond" w:hAnsi="Garamond" w:cs="Calibri Light"/>
        </w:rPr>
        <w:t xml:space="preserve"> w działaniach zmierzających do</w:t>
      </w:r>
      <w:r w:rsidR="00F829AE">
        <w:rPr>
          <w:rFonts w:ascii="Garamond" w:hAnsi="Garamond" w:cs="Calibri Light"/>
        </w:rPr>
        <w:t xml:space="preserve"> jej/ich aktywizacji </w:t>
      </w:r>
      <w:r w:rsidR="00CF1B0C">
        <w:rPr>
          <w:rFonts w:ascii="Garamond" w:hAnsi="Garamond" w:cs="Calibri Light"/>
        </w:rPr>
        <w:t>społeczno-</w:t>
      </w:r>
      <w:r w:rsidR="00F829AE">
        <w:rPr>
          <w:rFonts w:ascii="Garamond" w:hAnsi="Garamond" w:cs="Calibri Light"/>
        </w:rPr>
        <w:t>zawodowej</w:t>
      </w:r>
      <w:r w:rsidR="007B3024">
        <w:rPr>
          <w:rFonts w:ascii="Garamond" w:hAnsi="Garamond" w:cs="Calibri Light"/>
        </w:rPr>
        <w:t>:</w:t>
      </w:r>
      <w:r w:rsidR="003C1BCA" w:rsidRPr="003E1450">
        <w:rPr>
          <w:rFonts w:ascii="Garamond" w:hAnsi="Garamond" w:cs="Calibri Light"/>
        </w:rPr>
        <w:t xml:space="preserve"> </w:t>
      </w:r>
    </w:p>
    <w:p w14:paraId="61A5E09F" w14:textId="0D11E373" w:rsidR="003C1BCA" w:rsidRPr="0094347F" w:rsidRDefault="007B3024" w:rsidP="0094347F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Calibri Light"/>
          <w:sz w:val="22"/>
          <w:szCs w:val="22"/>
        </w:rPr>
        <w:t>w okresie marzec</w:t>
      </w:r>
      <w:r w:rsidR="003C1BCA" w:rsidRPr="009C19C7">
        <w:rPr>
          <w:rFonts w:ascii="Garamond" w:hAnsi="Garamond" w:cs="Calibri Light"/>
          <w:sz w:val="22"/>
          <w:szCs w:val="22"/>
        </w:rPr>
        <w:t xml:space="preserve"> 2021 – </w:t>
      </w:r>
      <w:r w:rsidR="00AC0976" w:rsidRPr="009C19C7">
        <w:rPr>
          <w:rFonts w:ascii="Garamond" w:hAnsi="Garamond" w:cs="Calibri Light"/>
          <w:sz w:val="22"/>
          <w:szCs w:val="22"/>
        </w:rPr>
        <w:t>sierpień</w:t>
      </w:r>
      <w:r w:rsidR="00497E1D" w:rsidRPr="009C19C7">
        <w:rPr>
          <w:rFonts w:ascii="Garamond" w:hAnsi="Garamond" w:cs="Calibri Light"/>
          <w:sz w:val="22"/>
          <w:szCs w:val="22"/>
        </w:rPr>
        <w:t xml:space="preserve"> 2022</w:t>
      </w:r>
      <w:r w:rsidR="003C1BCA" w:rsidRPr="009C19C7">
        <w:rPr>
          <w:rFonts w:ascii="Garamond" w:hAnsi="Garamond" w:cs="Calibri Light"/>
          <w:sz w:val="22"/>
          <w:szCs w:val="22"/>
        </w:rPr>
        <w:t>;</w:t>
      </w:r>
    </w:p>
    <w:p w14:paraId="443FA712" w14:textId="3D90C093" w:rsidR="0074426B" w:rsidRPr="003E1450" w:rsidRDefault="0074426B" w:rsidP="0094347F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wymiar wsparcia świadczonego przez jednego asystenta / jedną asystentkę wyniesie </w:t>
      </w:r>
      <w:r w:rsidR="001B05A4" w:rsidRPr="001B05A4">
        <w:rPr>
          <w:rFonts w:ascii="Garamond" w:hAnsi="Garamond" w:cs="Calibri Light"/>
          <w:sz w:val="22"/>
          <w:szCs w:val="22"/>
        </w:rPr>
        <w:t xml:space="preserve">średnio </w:t>
      </w:r>
      <w:r w:rsidR="0094347F">
        <w:rPr>
          <w:rFonts w:ascii="Garamond" w:hAnsi="Garamond" w:cs="Calibri Light"/>
          <w:sz w:val="22"/>
          <w:szCs w:val="22"/>
        </w:rPr>
        <w:t>12</w:t>
      </w:r>
      <w:r w:rsidR="001B05A4" w:rsidRPr="001B05A4">
        <w:rPr>
          <w:rFonts w:ascii="Garamond" w:hAnsi="Garamond" w:cs="Calibri Light"/>
          <w:sz w:val="22"/>
          <w:szCs w:val="22"/>
        </w:rPr>
        <w:t xml:space="preserve"> godzin miesięcznie na jednego wspieranego </w:t>
      </w:r>
      <w:r w:rsidR="00F829AE">
        <w:rPr>
          <w:rFonts w:ascii="Garamond" w:hAnsi="Garamond" w:cs="Calibri Light"/>
          <w:sz w:val="22"/>
          <w:szCs w:val="22"/>
        </w:rPr>
        <w:t>U</w:t>
      </w:r>
      <w:r w:rsidR="001B05A4" w:rsidRPr="001B05A4">
        <w:rPr>
          <w:rFonts w:ascii="Garamond" w:hAnsi="Garamond" w:cs="Calibri Light"/>
          <w:sz w:val="22"/>
          <w:szCs w:val="22"/>
        </w:rPr>
        <w:t>czestnika</w:t>
      </w:r>
      <w:r w:rsidR="00F829AE">
        <w:rPr>
          <w:rFonts w:ascii="Garamond" w:hAnsi="Garamond" w:cs="Calibri Light"/>
          <w:sz w:val="22"/>
          <w:szCs w:val="22"/>
        </w:rPr>
        <w:t>/Uczestniczkę</w:t>
      </w:r>
      <w:r>
        <w:rPr>
          <w:rFonts w:ascii="Garamond" w:hAnsi="Garamond" w:cs="Calibri Light"/>
          <w:sz w:val="22"/>
          <w:szCs w:val="22"/>
        </w:rPr>
        <w:t>;</w:t>
      </w:r>
    </w:p>
    <w:p w14:paraId="0867A113" w14:textId="69FC5FC8" w:rsidR="003C1BCA" w:rsidRPr="003E1450" w:rsidRDefault="00F829AE" w:rsidP="003C1BCA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wsparcie udzielane będzie 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orientacyjnie od poniedziałku do </w:t>
      </w:r>
      <w:r w:rsidR="00674BE8">
        <w:rPr>
          <w:rFonts w:ascii="Garamond" w:hAnsi="Garamond" w:cs="Calibri Light"/>
          <w:sz w:val="22"/>
          <w:szCs w:val="22"/>
        </w:rPr>
        <w:t>soboty, pomiędzy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 godz. </w:t>
      </w:r>
      <w:r w:rsidR="00674BE8">
        <w:rPr>
          <w:rFonts w:ascii="Garamond" w:hAnsi="Garamond" w:cs="Calibri Light"/>
          <w:sz w:val="22"/>
          <w:szCs w:val="22"/>
        </w:rPr>
        <w:t>8</w:t>
      </w:r>
      <w:r w:rsidR="003C1BCA" w:rsidRPr="003E1450">
        <w:rPr>
          <w:rFonts w:ascii="Garamond" w:hAnsi="Garamond" w:cs="Calibri Light"/>
          <w:sz w:val="22"/>
          <w:szCs w:val="22"/>
        </w:rPr>
        <w:t>.00 – 20.30 jednak terminy ustalane będą indywidualnie z Uczestnikami / Uczestniczkami projektu wg ich potrzeb i możliwości</w:t>
      </w:r>
      <w:r>
        <w:rPr>
          <w:rFonts w:ascii="Garamond" w:hAnsi="Garamond" w:cs="Calibri Light"/>
          <w:sz w:val="22"/>
          <w:szCs w:val="22"/>
        </w:rPr>
        <w:t>,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 i w uzgodnieniu z Zamawiającym;</w:t>
      </w:r>
    </w:p>
    <w:p w14:paraId="29FE3E42" w14:textId="57ECFDA8" w:rsidR="00FF5722" w:rsidRDefault="00631A51" w:rsidP="00631A51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asystowanie osobie </w:t>
      </w:r>
      <w:r w:rsidR="00674BE8">
        <w:rPr>
          <w:rFonts w:ascii="Garamond" w:hAnsi="Garamond" w:cs="Calibri Light"/>
          <w:sz w:val="22"/>
          <w:szCs w:val="22"/>
        </w:rPr>
        <w:t>w kryzysie bezdomności</w:t>
      </w:r>
      <w:r>
        <w:rPr>
          <w:rFonts w:ascii="Garamond" w:hAnsi="Garamond" w:cs="Calibri Light"/>
          <w:sz w:val="22"/>
          <w:szCs w:val="22"/>
        </w:rPr>
        <w:t xml:space="preserve"> obejmie</w:t>
      </w:r>
      <w:r w:rsidR="003C1BCA" w:rsidRPr="003E1450">
        <w:rPr>
          <w:rFonts w:ascii="Garamond" w:hAnsi="Garamond" w:cs="Calibri Light"/>
          <w:sz w:val="22"/>
          <w:szCs w:val="22"/>
        </w:rPr>
        <w:t>m.in. następujące zagadnienia:</w:t>
      </w:r>
    </w:p>
    <w:p w14:paraId="0A6C3AF9" w14:textId="437F902C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pomoc i wsparcie w umocowaniu na rynku pracy, </w:t>
      </w:r>
    </w:p>
    <w:p w14:paraId="751F0E96" w14:textId="0EFA2730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doradztwo w sprawie sposobów organizowania czasu wolnego, </w:t>
      </w:r>
    </w:p>
    <w:p w14:paraId="0F38BEBE" w14:textId="2A55D2F9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pomoc w odbudowaniu więzi z najbliższymi, </w:t>
      </w:r>
    </w:p>
    <w:p w14:paraId="471922B8" w14:textId="4F9E6DEC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nauka dbałości o miejsce aktualnego przebywania, podziału obowiązków pomiędzy współmieszkańcami,</w:t>
      </w:r>
    </w:p>
    <w:p w14:paraId="6935CA4A" w14:textId="1153A568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wsparcie i motywowanie osoby zmagającej się z uzależnieniem od substancji psychoaktywnych do odbycia konsultacji z terapeutą uzależnień,</w:t>
      </w:r>
    </w:p>
    <w:p w14:paraId="61B90076" w14:textId="2DC8229A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dbaniu o zdrowie (doradztwo w kwestiach higieny, motywowanie do leczenia i rehabilitacji, uzyskania stopnia niepełnosprawności lub niezdolności do pracy)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00853753" w14:textId="71E43234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wsparcie w zakresie poprawy sytuacji finansowej (regulowanie zadłużeń, wyjaśnianie sytuacji alimentacyjnej)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7DFE0D07" w14:textId="321E5F9B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nauka przestrzegania </w:t>
      </w:r>
      <w:r w:rsidR="007C6E62">
        <w:rPr>
          <w:rFonts w:ascii="Garamond" w:hAnsi="Garamond" w:cs="Calibri Light"/>
          <w:sz w:val="22"/>
          <w:szCs w:val="22"/>
        </w:rPr>
        <w:t>norm społecznych i prawidłowego rozumienia i pełnienia ról społecznych (w tym aktualnych bądź zawodowych);</w:t>
      </w:r>
    </w:p>
    <w:p w14:paraId="3B471C88" w14:textId="6EB1916C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załatwianiu spraw urzędowych;</w:t>
      </w:r>
    </w:p>
    <w:p w14:paraId="6A6CE59C" w14:textId="5A66E0F0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samookreślaniu i odkrywaniu swojej tożsamości (kim jestem, moje potrzeby i oczekiwania, granice psychologiczne, mocne i słabe strony)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370F83D1" w14:textId="399A2376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lastRenderedPageBreak/>
        <w:t xml:space="preserve">rozwijanie umiejętności gospodarowania środkami finansowymi, </w:t>
      </w:r>
    </w:p>
    <w:p w14:paraId="694F25EE" w14:textId="6C88E4B4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zwiększenie integracji ze środowiskiem lokalnym.</w:t>
      </w:r>
    </w:p>
    <w:p w14:paraId="3DBC8A98" w14:textId="316E7E27" w:rsidR="00FF5722" w:rsidRDefault="00FF5722" w:rsidP="00FF5722">
      <w:pPr>
        <w:pStyle w:val="Akapitzlist"/>
        <w:numPr>
          <w:ilvl w:val="0"/>
          <w:numId w:val="18"/>
        </w:numPr>
        <w:contextualSpacing/>
        <w:rPr>
          <w:rFonts w:ascii="Garamond" w:hAnsi="Garamond" w:cs="Calibri Light"/>
          <w:sz w:val="22"/>
          <w:szCs w:val="22"/>
        </w:rPr>
      </w:pPr>
      <w:r w:rsidRPr="00CE015A">
        <w:rPr>
          <w:rFonts w:ascii="Garamond" w:hAnsi="Garamond" w:cs="Calibri Light"/>
          <w:sz w:val="22"/>
          <w:szCs w:val="22"/>
        </w:rPr>
        <w:t xml:space="preserve">Miejsce realizacji: </w:t>
      </w:r>
      <w:r w:rsidR="008D6AC7">
        <w:rPr>
          <w:rFonts w:ascii="Garamond" w:hAnsi="Garamond" w:cs="Calibri Light"/>
          <w:sz w:val="22"/>
          <w:szCs w:val="22"/>
        </w:rPr>
        <w:t>woj. mazowieckie, miejsce pobytu osoby bezdomnej lub miejsce wspólnie z nią ustalone.</w:t>
      </w:r>
    </w:p>
    <w:p w14:paraId="7B16730E" w14:textId="6316A925" w:rsidR="00F829AE" w:rsidRDefault="00F829AE" w:rsidP="00631A51">
      <w:pPr>
        <w:pStyle w:val="Akapitzlist"/>
        <w:numPr>
          <w:ilvl w:val="0"/>
          <w:numId w:val="18"/>
        </w:numPr>
        <w:contextualSpacing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Z</w:t>
      </w:r>
      <w:r w:rsidRPr="00F829AE">
        <w:rPr>
          <w:rFonts w:ascii="Garamond" w:hAnsi="Garamond" w:cs="Calibri Light"/>
          <w:sz w:val="22"/>
          <w:szCs w:val="22"/>
        </w:rPr>
        <w:t>e wsparcia skorzysta łącznie maksymalnie 50 osób w wymiarze 144 godziny/1 os.</w:t>
      </w:r>
    </w:p>
    <w:p w14:paraId="66D867FE" w14:textId="77777777" w:rsidR="0074426B" w:rsidRDefault="0074426B" w:rsidP="00FF5722">
      <w:pPr>
        <w:jc w:val="both"/>
        <w:rPr>
          <w:rFonts w:ascii="Garamond" w:hAnsi="Garamond" w:cs="Calibri Light"/>
        </w:rPr>
      </w:pPr>
    </w:p>
    <w:p w14:paraId="3993A424" w14:textId="355DB43D" w:rsidR="00FF5722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Zakres zadań:</w:t>
      </w:r>
    </w:p>
    <w:p w14:paraId="34562CDF" w14:textId="77777777" w:rsidR="009C19C7" w:rsidRDefault="009C19C7" w:rsidP="009C19C7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Calibri Light"/>
          <w:sz w:val="22"/>
          <w:szCs w:val="22"/>
        </w:rPr>
        <w:t>zapoznanie się z diagnozą, Indywidualną Ścieżką Reintegracji (IŚR) Uczestnika/ Uczestniczki projektu;</w:t>
      </w:r>
    </w:p>
    <w:p w14:paraId="54220220" w14:textId="77777777" w:rsidR="00096F6D" w:rsidRPr="00096F6D" w:rsidRDefault="008D6AC7" w:rsidP="005A613D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Calibri Light"/>
          <w:sz w:val="22"/>
          <w:szCs w:val="22"/>
        </w:rPr>
        <w:t>opracowanie</w:t>
      </w:r>
      <w:r w:rsidR="00346E43" w:rsidRPr="00096F6D">
        <w:rPr>
          <w:rFonts w:ascii="Garamond" w:hAnsi="Garamond" w:cs="Calibri Light"/>
          <w:sz w:val="22"/>
          <w:szCs w:val="22"/>
        </w:rPr>
        <w:t>,</w:t>
      </w:r>
      <w:r w:rsidRPr="00096F6D">
        <w:rPr>
          <w:rFonts w:ascii="Garamond" w:hAnsi="Garamond" w:cs="Calibri Light"/>
          <w:sz w:val="22"/>
          <w:szCs w:val="22"/>
        </w:rPr>
        <w:t xml:space="preserve"> </w:t>
      </w:r>
      <w:r w:rsidR="00346E43" w:rsidRPr="00096F6D">
        <w:rPr>
          <w:rFonts w:ascii="Garamond" w:hAnsi="Garamond" w:cs="Calibri Light"/>
          <w:sz w:val="22"/>
          <w:szCs w:val="22"/>
        </w:rPr>
        <w:t xml:space="preserve">na podstawie IŚR, planu pracy z osobą w kryzysie bezdomności </w:t>
      </w:r>
      <w:r w:rsidR="00346E43" w:rsidRPr="00096F6D">
        <w:rPr>
          <w:rFonts w:ascii="Garamond" w:hAnsi="Garamond" w:cs="Arial"/>
          <w:color w:val="212529"/>
          <w:sz w:val="22"/>
          <w:szCs w:val="22"/>
          <w:shd w:val="clear" w:color="auto" w:fill="FFFFFF"/>
        </w:rPr>
        <w:t>w terminie do 10 dni od daty otrzymania IŚR; plan pracy zawiera wspólnie określone cele i zaplanowane działania asystenta oraz osoby w kryzysie bezdomności, zmierzające do rozwiązania problemów osoby w kryzysie bezdomności i ukierunkowane na osiągnięcie celów zapisanych w IŚR,</w:t>
      </w:r>
    </w:p>
    <w:p w14:paraId="23409798" w14:textId="48C81467" w:rsidR="00096F6D" w:rsidRPr="00096F6D" w:rsidRDefault="00EB4D49" w:rsidP="005A613D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Arial"/>
          <w:color w:val="212529"/>
          <w:sz w:val="22"/>
          <w:szCs w:val="22"/>
        </w:rPr>
        <w:t xml:space="preserve">dokonywanie systematycznych ocen 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postępów realizacji </w:t>
      </w:r>
      <w:r w:rsidRPr="00096F6D">
        <w:rPr>
          <w:rFonts w:ascii="Garamond" w:hAnsi="Garamond" w:cs="Arial"/>
          <w:color w:val="212529"/>
          <w:sz w:val="22"/>
          <w:szCs w:val="22"/>
        </w:rPr>
        <w:t>planu pracy, ale nie rzadziej, niż co 3 miesiące,</w:t>
      </w:r>
    </w:p>
    <w:p w14:paraId="2E7E9E39" w14:textId="0B3FA243" w:rsidR="00096F6D" w:rsidRPr="00096F6D" w:rsidRDefault="00EB4D49" w:rsidP="00C07C2C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Arial"/>
          <w:color w:val="212529"/>
          <w:sz w:val="22"/>
          <w:szCs w:val="22"/>
        </w:rPr>
        <w:t>w razie potrzeby dokonywanie – w uzgodnieniu z Uczestnikiem / Uczestniczką projektu zmian w planie pracy,</w:t>
      </w:r>
    </w:p>
    <w:p w14:paraId="07629BF8" w14:textId="645F8E1F" w:rsidR="00FF5722" w:rsidRPr="003E1450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ścisła współpraca z</w:t>
      </w:r>
      <w:r w:rsidR="008D6AC7">
        <w:rPr>
          <w:rFonts w:ascii="Garamond" w:hAnsi="Garamond" w:cs="Calibri Light"/>
          <w:sz w:val="22"/>
          <w:szCs w:val="22"/>
        </w:rPr>
        <w:t>e</w:t>
      </w:r>
      <w:r w:rsidRPr="003E1450">
        <w:rPr>
          <w:rFonts w:ascii="Garamond" w:hAnsi="Garamond" w:cs="Calibri Light"/>
          <w:sz w:val="22"/>
          <w:szCs w:val="22"/>
        </w:rPr>
        <w:t xml:space="preserve"> </w:t>
      </w:r>
      <w:r w:rsidR="00D10633">
        <w:rPr>
          <w:rFonts w:ascii="Garamond" w:hAnsi="Garamond" w:cs="Calibri Light"/>
          <w:sz w:val="22"/>
          <w:szCs w:val="22"/>
        </w:rPr>
        <w:t>specjalistami</w:t>
      </w:r>
      <w:r w:rsidRPr="003E1450">
        <w:rPr>
          <w:rFonts w:ascii="Garamond" w:hAnsi="Garamond" w:cs="Calibri Light"/>
          <w:sz w:val="22"/>
          <w:szCs w:val="22"/>
        </w:rPr>
        <w:t xml:space="preserve"> zatrudnionym</w:t>
      </w:r>
      <w:r w:rsidR="00D10633">
        <w:rPr>
          <w:rFonts w:ascii="Garamond" w:hAnsi="Garamond" w:cs="Calibri Light"/>
          <w:sz w:val="22"/>
          <w:szCs w:val="22"/>
        </w:rPr>
        <w:t>i</w:t>
      </w:r>
      <w:r w:rsidRPr="003E1450">
        <w:rPr>
          <w:rFonts w:ascii="Garamond" w:hAnsi="Garamond" w:cs="Calibri Light"/>
          <w:sz w:val="22"/>
          <w:szCs w:val="22"/>
        </w:rPr>
        <w:t xml:space="preserve"> w projekcie, odpowiedzialn</w:t>
      </w:r>
      <w:r w:rsidR="00D10633">
        <w:rPr>
          <w:rFonts w:ascii="Garamond" w:hAnsi="Garamond" w:cs="Calibri Light"/>
          <w:sz w:val="22"/>
          <w:szCs w:val="22"/>
        </w:rPr>
        <w:t>ymi</w:t>
      </w:r>
      <w:r w:rsidRPr="003E1450">
        <w:rPr>
          <w:rFonts w:ascii="Garamond" w:hAnsi="Garamond" w:cs="Calibri Light"/>
          <w:sz w:val="22"/>
          <w:szCs w:val="22"/>
        </w:rPr>
        <w:t xml:space="preserve"> za </w:t>
      </w:r>
      <w:r w:rsidR="00D10633">
        <w:rPr>
          <w:rFonts w:ascii="Garamond" w:hAnsi="Garamond" w:cs="Calibri Light"/>
          <w:sz w:val="22"/>
          <w:szCs w:val="22"/>
        </w:rPr>
        <w:t xml:space="preserve">świadczenie wsparcia Uczestnikom </w:t>
      </w:r>
      <w:r w:rsidR="00096F6D">
        <w:rPr>
          <w:rFonts w:ascii="Garamond" w:hAnsi="Garamond" w:cs="Calibri Light"/>
          <w:sz w:val="22"/>
          <w:szCs w:val="22"/>
        </w:rPr>
        <w:t xml:space="preserve">/ Uczestniczkom </w:t>
      </w:r>
      <w:r w:rsidR="00D10633">
        <w:rPr>
          <w:rFonts w:ascii="Garamond" w:hAnsi="Garamond" w:cs="Calibri Light"/>
          <w:sz w:val="22"/>
          <w:szCs w:val="22"/>
        </w:rPr>
        <w:t>projektu w celu zbudowania interdyscyplinarnego, komplementarnego podejścia dla każdej osoby</w:t>
      </w:r>
      <w:r w:rsidRPr="003E1450">
        <w:rPr>
          <w:rFonts w:ascii="Garamond" w:hAnsi="Garamond" w:cs="Calibri Light"/>
          <w:sz w:val="22"/>
          <w:szCs w:val="22"/>
        </w:rPr>
        <w:t>;</w:t>
      </w:r>
      <w:r w:rsidR="00D10633">
        <w:rPr>
          <w:rFonts w:ascii="Garamond" w:hAnsi="Garamond" w:cs="Calibri Light"/>
          <w:sz w:val="22"/>
          <w:szCs w:val="22"/>
        </w:rPr>
        <w:t xml:space="preserve"> </w:t>
      </w:r>
    </w:p>
    <w:p w14:paraId="6D0627D9" w14:textId="552D2C63" w:rsidR="00FF5722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motywowanie uczestników projektu do podejmowania działań zmierzających do aktywizacji </w:t>
      </w:r>
      <w:r w:rsidR="00CE015A">
        <w:rPr>
          <w:rFonts w:ascii="Garamond" w:hAnsi="Garamond" w:cs="Calibri Light"/>
          <w:sz w:val="22"/>
          <w:szCs w:val="22"/>
        </w:rPr>
        <w:t>społeczno-zawodowej</w:t>
      </w:r>
      <w:r w:rsidRPr="003E1450">
        <w:rPr>
          <w:rFonts w:ascii="Garamond" w:hAnsi="Garamond" w:cs="Calibri Light"/>
          <w:sz w:val="22"/>
          <w:szCs w:val="22"/>
        </w:rPr>
        <w:t>;</w:t>
      </w:r>
    </w:p>
    <w:p w14:paraId="1EC028A8" w14:textId="5AB8B13D" w:rsidR="00E97232" w:rsidRPr="00D85D31" w:rsidRDefault="00E97232" w:rsidP="00E9723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pośredniczenie w refundacji dla Uczestników / Uczestniczek kosztów dojazdów, środków na pokrycie podstawowych potrzeb (np. odzież, leki) oraz dofinansowania kosztów do wynajmu pokoju – poprzez zamawianie, wsparcie w kupnie w/w pozycji, rozliczania finansowego refundacji;</w:t>
      </w:r>
    </w:p>
    <w:p w14:paraId="3A10D4A5" w14:textId="4A317F61" w:rsidR="00FF5722" w:rsidRDefault="00FF5722" w:rsidP="00CF1B0C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współpraca z </w:t>
      </w:r>
      <w:r w:rsidR="00CF1B0C">
        <w:rPr>
          <w:rFonts w:ascii="Garamond" w:hAnsi="Garamond" w:cs="Calibri Light"/>
          <w:sz w:val="22"/>
          <w:szCs w:val="22"/>
        </w:rPr>
        <w:t xml:space="preserve">Kierownikiem </w:t>
      </w:r>
      <w:r w:rsidRPr="003E1450">
        <w:rPr>
          <w:rFonts w:ascii="Garamond" w:hAnsi="Garamond" w:cs="Calibri Light"/>
          <w:sz w:val="22"/>
          <w:szCs w:val="22"/>
        </w:rPr>
        <w:t>projektu;</w:t>
      </w:r>
    </w:p>
    <w:p w14:paraId="6AD2CA19" w14:textId="20F80041" w:rsidR="009C19C7" w:rsidRPr="009C19C7" w:rsidRDefault="009C19C7" w:rsidP="009C19C7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realizacji wsparcia, w taki sposób, aby skierowany</w:t>
      </w:r>
      <w:r>
        <w:rPr>
          <w:rFonts w:ascii="Garamond" w:hAnsi="Garamond" w:cs="Arial"/>
          <w:color w:val="212529"/>
          <w:sz w:val="22"/>
          <w:szCs w:val="22"/>
        </w:rPr>
        <w:t>/-a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do niego </w:t>
      </w:r>
      <w:r>
        <w:rPr>
          <w:rFonts w:ascii="Garamond" w:hAnsi="Garamond" w:cs="Arial"/>
          <w:color w:val="212529"/>
          <w:sz w:val="22"/>
          <w:szCs w:val="22"/>
        </w:rPr>
        <w:t>U</w:t>
      </w:r>
      <w:r w:rsidRPr="009C19C7">
        <w:rPr>
          <w:rFonts w:ascii="Garamond" w:hAnsi="Garamond" w:cs="Arial"/>
          <w:color w:val="212529"/>
          <w:sz w:val="22"/>
          <w:szCs w:val="22"/>
        </w:rPr>
        <w:t>czestnik</w:t>
      </w:r>
      <w:r>
        <w:rPr>
          <w:rFonts w:ascii="Garamond" w:hAnsi="Garamond" w:cs="Arial"/>
          <w:color w:val="212529"/>
          <w:sz w:val="22"/>
          <w:szCs w:val="22"/>
        </w:rPr>
        <w:t>/ Uczestniczka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>
        <w:rPr>
          <w:rFonts w:ascii="Garamond" w:hAnsi="Garamond" w:cs="Arial"/>
          <w:color w:val="212529"/>
          <w:sz w:val="22"/>
          <w:szCs w:val="22"/>
        </w:rPr>
        <w:t>p</w:t>
      </w:r>
      <w:r w:rsidRPr="009C19C7">
        <w:rPr>
          <w:rFonts w:ascii="Garamond" w:hAnsi="Garamond" w:cs="Arial"/>
          <w:color w:val="212529"/>
          <w:sz w:val="22"/>
          <w:szCs w:val="22"/>
        </w:rPr>
        <w:t>rojektu, który</w:t>
      </w:r>
      <w:r>
        <w:rPr>
          <w:rFonts w:ascii="Garamond" w:hAnsi="Garamond" w:cs="Arial"/>
          <w:color w:val="212529"/>
          <w:sz w:val="22"/>
          <w:szCs w:val="22"/>
        </w:rPr>
        <w:t>/-a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zakończy realizowaną formę wsparcia osiągnął kryterium efektywności społecznej określone w „Wytycznych </w:t>
      </w:r>
      <w:r>
        <w:rPr>
          <w:rFonts w:ascii="Garamond" w:hAnsi="Garamond" w:cs="Arial"/>
          <w:color w:val="212529"/>
          <w:sz w:val="22"/>
          <w:szCs w:val="22"/>
        </w:rPr>
        <w:t xml:space="preserve">w </w:t>
      </w:r>
      <w:r w:rsidRPr="009C19C7">
        <w:rPr>
          <w:rFonts w:ascii="Garamond" w:hAnsi="Garamond" w:cs="Arial"/>
          <w:color w:val="212529"/>
          <w:sz w:val="22"/>
          <w:szCs w:val="22"/>
        </w:rPr>
        <w:t>zakresie realizacji przedsięwzięć w obszarze włączenia społecznego i zwalczania ubóstwa z wykorzystaniem środków EFS i EFRR na lata 2014-2020”, w szczególności poprzez:</w:t>
      </w:r>
    </w:p>
    <w:p w14:paraId="1749D35A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rozpoczęcie nauki,</w:t>
      </w:r>
    </w:p>
    <w:p w14:paraId="063DD0F5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wzmocnienie motywacji do pracy po projekcie,</w:t>
      </w:r>
    </w:p>
    <w:p w14:paraId="0C85EF65" w14:textId="44A9C17E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zwiększenie pewności siebie i własnych umiejętności,</w:t>
      </w:r>
    </w:p>
    <w:p w14:paraId="645B916D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wzmocnienie motywacji do pracy po projekcie,</w:t>
      </w:r>
    </w:p>
    <w:p w14:paraId="27E6E2CF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zwiększenie pewności siebie i własnych umiejętności,</w:t>
      </w:r>
    </w:p>
    <w:p w14:paraId="5F97DB5D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poprawę umiejętności rozwiązywania pojawiających się problemów,</w:t>
      </w:r>
    </w:p>
    <w:p w14:paraId="5FC77984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podjęcie wolontariatu,</w:t>
      </w:r>
    </w:p>
    <w:p w14:paraId="028DAB07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poprawę stanu zdrowia,</w:t>
      </w:r>
    </w:p>
    <w:p w14:paraId="0FE6D881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ograniczenie nałogów,</w:t>
      </w:r>
    </w:p>
    <w:p w14:paraId="7C4EB193" w14:textId="22482B2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</w:t>
      </w:r>
      <w:r w:rsidR="0094347F">
        <w:rPr>
          <w:rFonts w:ascii="Garamond" w:hAnsi="Garamond" w:cs="Arial"/>
          <w:color w:val="212529"/>
          <w:sz w:val="22"/>
          <w:szCs w:val="22"/>
        </w:rPr>
        <w:t>ę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w 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codziennym </w:t>
      </w:r>
      <w:r w:rsidRPr="009C19C7">
        <w:rPr>
          <w:rFonts w:ascii="Garamond" w:hAnsi="Garamond" w:cs="Arial"/>
          <w:color w:val="212529"/>
          <w:sz w:val="22"/>
          <w:szCs w:val="22"/>
        </w:rPr>
        <w:t>funkcjonowaniu (w wypadku osób niepełnosprawnych),</w:t>
      </w:r>
    </w:p>
    <w:p w14:paraId="2B8DBE64" w14:textId="195DA6E4" w:rsidR="00FF5722" w:rsidRPr="003E1450" w:rsidRDefault="009C19C7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podjęcie aktywizacji , która</w:t>
      </w:r>
      <w:r w:rsidR="00CF1B0C" w:rsidRPr="00CF1B0C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nie jest tożs</w:t>
      </w:r>
      <w:r w:rsidR="00CF1B0C">
        <w:rPr>
          <w:rFonts w:ascii="Garamond" w:hAnsi="Garamond" w:cs="Arial"/>
          <w:color w:val="212529"/>
          <w:sz w:val="22"/>
          <w:szCs w:val="22"/>
        </w:rPr>
        <w:t>ama z formą aktywizacji, którą U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czestnik</w:t>
      </w:r>
      <w:r w:rsidR="00CF1B0C">
        <w:rPr>
          <w:rFonts w:ascii="Garamond" w:hAnsi="Garamond" w:cs="Arial"/>
          <w:color w:val="212529"/>
          <w:sz w:val="22"/>
          <w:szCs w:val="22"/>
        </w:rPr>
        <w:t>/Uczestniczka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>
        <w:rPr>
          <w:rFonts w:ascii="Garamond" w:hAnsi="Garamond" w:cs="Arial"/>
          <w:color w:val="212529"/>
          <w:sz w:val="22"/>
          <w:szCs w:val="22"/>
        </w:rPr>
        <w:t>p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rojektu otrzymywał</w:t>
      </w:r>
      <w:r w:rsidR="00CF1B0C">
        <w:rPr>
          <w:rFonts w:ascii="Garamond" w:hAnsi="Garamond" w:cs="Arial"/>
          <w:color w:val="212529"/>
          <w:sz w:val="22"/>
          <w:szCs w:val="22"/>
        </w:rPr>
        <w:t>/-</w:t>
      </w:r>
      <w:proofErr w:type="spellStart"/>
      <w:r w:rsidR="00CF1B0C">
        <w:rPr>
          <w:rFonts w:ascii="Garamond" w:hAnsi="Garamond" w:cs="Arial"/>
          <w:color w:val="212529"/>
          <w:sz w:val="22"/>
          <w:szCs w:val="22"/>
        </w:rPr>
        <w:t>ła</w:t>
      </w:r>
      <w:proofErr w:type="spellEnd"/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prze</w:t>
      </w:r>
      <w:r w:rsidR="00CF1B0C">
        <w:rPr>
          <w:rFonts w:ascii="Garamond" w:hAnsi="Garamond" w:cs="Arial"/>
          <w:color w:val="212529"/>
          <w:sz w:val="22"/>
          <w:szCs w:val="22"/>
        </w:rPr>
        <w:t>d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>
        <w:rPr>
          <w:rFonts w:ascii="Garamond" w:hAnsi="Garamond" w:cs="Arial"/>
          <w:color w:val="212529"/>
          <w:sz w:val="22"/>
          <w:szCs w:val="22"/>
        </w:rPr>
        <w:t>p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rojektem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, stanowi postęp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w procesie aktywizacji społeczn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o-zawodowej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i zmniejsza dystans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do zatrudnienia;</w:t>
      </w:r>
      <w:r w:rsidR="00825629" w:rsidRPr="00825629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nie jest tożs</w:t>
      </w:r>
      <w:r w:rsidR="00825629">
        <w:rPr>
          <w:rFonts w:ascii="Garamond" w:hAnsi="Garamond" w:cs="Arial"/>
          <w:color w:val="212529"/>
          <w:sz w:val="22"/>
          <w:szCs w:val="22"/>
        </w:rPr>
        <w:t>ama z formą aktywizacji, którą U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czestnik</w:t>
      </w:r>
      <w:r w:rsidR="00825629">
        <w:rPr>
          <w:rFonts w:ascii="Garamond" w:hAnsi="Garamond" w:cs="Arial"/>
          <w:color w:val="212529"/>
          <w:sz w:val="22"/>
          <w:szCs w:val="22"/>
        </w:rPr>
        <w:t>/Uczestniczka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825629">
        <w:rPr>
          <w:rFonts w:ascii="Garamond" w:hAnsi="Garamond" w:cs="Arial"/>
          <w:color w:val="212529"/>
          <w:sz w:val="22"/>
          <w:szCs w:val="22"/>
        </w:rPr>
        <w:t>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rojektu otrzymywał</w:t>
      </w:r>
      <w:r w:rsidR="00825629">
        <w:rPr>
          <w:rFonts w:ascii="Garamond" w:hAnsi="Garamond" w:cs="Arial"/>
          <w:color w:val="212529"/>
          <w:sz w:val="22"/>
          <w:szCs w:val="22"/>
        </w:rPr>
        <w:t xml:space="preserve">/- </w:t>
      </w:r>
      <w:proofErr w:type="spellStart"/>
      <w:r w:rsidR="00825629">
        <w:rPr>
          <w:rFonts w:ascii="Garamond" w:hAnsi="Garamond" w:cs="Arial"/>
          <w:color w:val="212529"/>
          <w:sz w:val="22"/>
          <w:szCs w:val="22"/>
        </w:rPr>
        <w:t>ła</w:t>
      </w:r>
      <w:proofErr w:type="spellEnd"/>
      <w:r w:rsidR="00825629">
        <w:rPr>
          <w:rFonts w:ascii="Garamond" w:hAnsi="Garamond" w:cs="Arial"/>
          <w:color w:val="212529"/>
          <w:sz w:val="22"/>
          <w:szCs w:val="22"/>
        </w:rPr>
        <w:t xml:space="preserve"> w ramach projektu, chyba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 że nie jest ona finansowana ze środków EFS i że stanowi postęp w stosunku do sytuacji </w:t>
      </w:r>
      <w:r w:rsidR="00825629">
        <w:rPr>
          <w:rFonts w:ascii="Garamond" w:hAnsi="Garamond" w:cs="Arial"/>
          <w:color w:val="212529"/>
          <w:sz w:val="22"/>
          <w:szCs w:val="22"/>
        </w:rPr>
        <w:t>U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czestnika</w:t>
      </w:r>
      <w:r w:rsidR="00825629">
        <w:rPr>
          <w:rFonts w:ascii="Garamond" w:hAnsi="Garamond" w:cs="Arial"/>
          <w:color w:val="212529"/>
          <w:sz w:val="22"/>
          <w:szCs w:val="22"/>
        </w:rPr>
        <w:t>/ Uczestniczki 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rojektu w </w:t>
      </w:r>
      <w:r w:rsidR="00825629">
        <w:rPr>
          <w:rFonts w:ascii="Garamond" w:hAnsi="Garamond" w:cs="Arial"/>
          <w:color w:val="212529"/>
          <w:sz w:val="22"/>
          <w:szCs w:val="22"/>
        </w:rPr>
        <w:t xml:space="preserve">momencie rozpoczęcia udziału w </w:t>
      </w:r>
      <w:proofErr w:type="spellStart"/>
      <w:r w:rsidR="00825629">
        <w:rPr>
          <w:rFonts w:ascii="Garamond" w:hAnsi="Garamond" w:cs="Arial"/>
          <w:color w:val="212529"/>
          <w:sz w:val="22"/>
          <w:szCs w:val="22"/>
        </w:rPr>
        <w:t>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rojekcie</w:t>
      </w:r>
      <w:r w:rsidR="00825629">
        <w:rPr>
          <w:rFonts w:ascii="Arial" w:hAnsi="Arial" w:cs="Arial"/>
          <w:color w:val="212529"/>
        </w:rPr>
        <w:t>.</w:t>
      </w:r>
      <w:r>
        <w:rPr>
          <w:rFonts w:ascii="Garamond" w:hAnsi="Garamond" w:cs="Calibri Light"/>
          <w:sz w:val="22"/>
          <w:szCs w:val="22"/>
        </w:rPr>
        <w:t>prowadzenie</w:t>
      </w:r>
      <w:proofErr w:type="spellEnd"/>
      <w:r>
        <w:rPr>
          <w:rFonts w:ascii="Garamond" w:hAnsi="Garamond" w:cs="Calibri Light"/>
          <w:sz w:val="22"/>
          <w:szCs w:val="22"/>
        </w:rPr>
        <w:t xml:space="preserve"> Miesięcznej Karty Usług Asystenckich</w:t>
      </w:r>
      <w:r w:rsidR="00FF5722" w:rsidRPr="003E1450">
        <w:rPr>
          <w:rFonts w:ascii="Garamond" w:hAnsi="Garamond" w:cs="Calibri Light"/>
          <w:sz w:val="22"/>
          <w:szCs w:val="22"/>
        </w:rPr>
        <w:t>;</w:t>
      </w:r>
    </w:p>
    <w:p w14:paraId="5C376DED" w14:textId="198E3E94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dokumentacji projektowej zgodnie z ustaleniami z Zamawiającym;</w:t>
      </w:r>
    </w:p>
    <w:p w14:paraId="01037DA6" w14:textId="6B53CCB6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sporządzenie sprawozdania podsumowującego realizację umowy;</w:t>
      </w:r>
    </w:p>
    <w:p w14:paraId="08E143C1" w14:textId="642FA96D" w:rsidR="00FF5722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lastRenderedPageBreak/>
        <w:t>prowadzenie ewidencji czasu pracy.</w:t>
      </w:r>
    </w:p>
    <w:p w14:paraId="0FF27314" w14:textId="56A3C856" w:rsidR="00FF5722" w:rsidRPr="003E1450" w:rsidRDefault="00FF5722" w:rsidP="00FF5722">
      <w:pPr>
        <w:jc w:val="both"/>
        <w:rPr>
          <w:rFonts w:ascii="Garamond" w:hAnsi="Garamond" w:cs="Calibri Light"/>
        </w:rPr>
      </w:pPr>
    </w:p>
    <w:p w14:paraId="64497C9B" w14:textId="54F31D67" w:rsidR="00FF5722" w:rsidRPr="003E1450" w:rsidRDefault="00FF5722" w:rsidP="00FF5722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IV. Wymagania jakie powinien spełniać </w:t>
      </w:r>
      <w:r w:rsidR="009C0C60">
        <w:rPr>
          <w:rFonts w:ascii="Garamond" w:hAnsi="Garamond" w:cs="Calibri Light"/>
          <w:b/>
          <w:u w:val="single"/>
        </w:rPr>
        <w:t>Zleceniobiorca</w:t>
      </w:r>
      <w:r w:rsidRPr="003E1450">
        <w:rPr>
          <w:rFonts w:ascii="Garamond" w:hAnsi="Garamond" w:cs="Calibri Light"/>
          <w:b/>
          <w:u w:val="single"/>
        </w:rPr>
        <w:t>:</w:t>
      </w:r>
    </w:p>
    <w:p w14:paraId="52CBD0A6" w14:textId="1D9EEBC1" w:rsidR="00FF5722" w:rsidRPr="003E1450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1. </w:t>
      </w:r>
      <w:r w:rsidR="009C0C60">
        <w:rPr>
          <w:rFonts w:ascii="Garamond" w:hAnsi="Garamond" w:cs="Calibri Light"/>
        </w:rPr>
        <w:t>Zleceniobiorca</w:t>
      </w:r>
      <w:r w:rsidRPr="003E1450">
        <w:rPr>
          <w:rFonts w:ascii="Garamond" w:hAnsi="Garamond" w:cs="Calibri Light"/>
        </w:rPr>
        <w:t xml:space="preserve"> zobowiązany jest do przedłożenia Zamawiającemu najpóźniej w dniu podpisania umowy, a przed jej podpisaniem, zaświadczenia o braku podwójnego finansowania.</w:t>
      </w:r>
    </w:p>
    <w:p w14:paraId="0CD5A2CE" w14:textId="5F91ACBE" w:rsidR="00FF5722" w:rsidRPr="003E1450" w:rsidRDefault="00FF5722" w:rsidP="00825629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Zgodnie z wytycznymi w zakresie kwalifikowania wydatków w ramach Regionalnego Programu Operacyjnego Województwa Mazowieckiego na lata 2014 – 2020, wydatki związane z zaangażowaniem osoby wykonującej zadania w projekcie są kwalifikowalne</w:t>
      </w:r>
      <w:r w:rsidR="004D2D62" w:rsidRPr="003E1450">
        <w:rPr>
          <w:rFonts w:ascii="Garamond" w:hAnsi="Garamond" w:cs="Calibri Light"/>
        </w:rPr>
        <w:t>,</w:t>
      </w:r>
      <w:r w:rsidRPr="003E1450">
        <w:rPr>
          <w:rFonts w:ascii="Garamond" w:hAnsi="Garamond" w:cs="Calibri Light"/>
        </w:rPr>
        <w:t xml:space="preserve"> o ile</w:t>
      </w:r>
      <w:r w:rsidR="00825629">
        <w:rPr>
          <w:rFonts w:ascii="Garamond" w:hAnsi="Garamond" w:cs="Calibri Light"/>
        </w:rPr>
        <w:t xml:space="preserve"> </w:t>
      </w:r>
      <w:r w:rsidR="00825629" w:rsidRPr="00825629">
        <w:rPr>
          <w:rFonts w:ascii="Garamond" w:hAnsi="Garamond" w:cs="Calibri Light"/>
        </w:rPr>
        <w:t xml:space="preserve"> </w:t>
      </w:r>
      <w:r w:rsidR="00825629" w:rsidRPr="003E1450">
        <w:rPr>
          <w:rFonts w:ascii="Garamond" w:hAnsi="Garamond" w:cs="Calibri Light"/>
        </w:rPr>
        <w:t>obciążenie z tego wynikające nie wyklucza możliwości prawidłowej i efektywnej realizacji wszystkich zadań powierzonych danej osobie;</w:t>
      </w:r>
    </w:p>
    <w:p w14:paraId="54B97BD4" w14:textId="729CDF6B" w:rsidR="004D2D62" w:rsidRPr="003E1450" w:rsidRDefault="004D2D62" w:rsidP="00825629">
      <w:pPr>
        <w:ind w:left="360"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a. </w:t>
      </w:r>
    </w:p>
    <w:p w14:paraId="50C314DC" w14:textId="07340961" w:rsidR="00FF5722" w:rsidRPr="003E1450" w:rsidRDefault="004D2D62" w:rsidP="00825629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3. Zamawiający weryfikuje spełnienie warunków, o których mowa w pkt 2 przed zaangażowaniem osoby do projektu i zobowiązuje ją do spełnienia tych warunków w okresie kwalifikowania jej wynagrodzenia w tym projekcie.</w:t>
      </w:r>
    </w:p>
    <w:p w14:paraId="5805B27F" w14:textId="0BE18C7E" w:rsidR="005A2C76" w:rsidRPr="003E1450" w:rsidRDefault="009C0C60" w:rsidP="005A2C76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4. Zleceniobiorca</w:t>
      </w:r>
      <w:r w:rsidR="005A2C76" w:rsidRPr="003E1450">
        <w:rPr>
          <w:rFonts w:ascii="Garamond" w:hAnsi="Garamond" w:cs="Calibri Light"/>
        </w:rPr>
        <w:t xml:space="preserve"> powinien wykazać:</w:t>
      </w:r>
    </w:p>
    <w:p w14:paraId="6D9D859B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wykształcenie wyższe/podyplomowe, związane z tematyką zlecanego zadania,</w:t>
      </w:r>
    </w:p>
    <w:p w14:paraId="4B65B18C" w14:textId="717F152C" w:rsidR="005A2C76" w:rsidRPr="003E1450" w:rsidRDefault="005A2C76" w:rsidP="006C25B4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minimum 2-letnie doświadczenie w pracy z osobami znajdującymi się w trudnej sytuacji życiowej, a w szczególności z osobami zagrożonymi ubóstwem lub wykluczeniem społecznym, w tym doświadczającymi  wielokrotnego wykluczenia, tzn. spełniającymi min. dwie przesłanki łącznie:</w:t>
      </w:r>
    </w:p>
    <w:p w14:paraId="1AEBA567" w14:textId="77777777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znajdującymi się w kryzysie bezdomności bądź dotkniętymi wykluczeniem z dostępu do mieszkań  (tzn. bez dachu nad głową, bez miejsca zamieszkania – korzystającymi ze wsparcia systemowego, tj. schroniska, mieszkania treningowego; przebywającymi w niebezpiecznych zakwaterowaniu);</w:t>
      </w:r>
    </w:p>
    <w:p w14:paraId="4BC460BC" w14:textId="48EBD8D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z niepełnosprawnościami;</w:t>
      </w:r>
    </w:p>
    <w:p w14:paraId="2E16DCA2" w14:textId="23C5F3B9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- osobami odbywającymi karę pozbawienia wolności w formie dozoru elektronicznego; </w:t>
      </w:r>
    </w:p>
    <w:p w14:paraId="3E1B0EB7" w14:textId="19FB8FE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lub rodzinami korzystającymi z pomocy społecznej;</w:t>
      </w:r>
    </w:p>
    <w:p w14:paraId="2F10507B" w14:textId="5509260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opuszczającymi pieczę zastępczą;</w:t>
      </w:r>
    </w:p>
    <w:p w14:paraId="1FEC5BE6" w14:textId="7D32CEA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osobami,  które potrzebują wsparcia w codziennym funkcjonowaniu.</w:t>
      </w:r>
    </w:p>
    <w:p w14:paraId="0E56861F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znajomość specyfiki grupy docelowej,</w:t>
      </w:r>
    </w:p>
    <w:p w14:paraId="28641354" w14:textId="58AE3D6C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znajomość nowoczesnych narzędzi pracy z </w:t>
      </w:r>
      <w:r w:rsidR="009C0C60">
        <w:rPr>
          <w:rFonts w:ascii="Garamond" w:hAnsi="Garamond" w:cs="Calibri Light"/>
          <w:sz w:val="22"/>
          <w:szCs w:val="22"/>
        </w:rPr>
        <w:t>Uczestnikiem/Uczestniczką</w:t>
      </w:r>
      <w:r w:rsidRPr="003E1450">
        <w:rPr>
          <w:rFonts w:ascii="Garamond" w:hAnsi="Garamond" w:cs="Calibri Light"/>
          <w:sz w:val="22"/>
          <w:szCs w:val="22"/>
        </w:rPr>
        <w:t xml:space="preserve"> – szczególnie metod uczenia </w:t>
      </w:r>
      <w:proofErr w:type="spellStart"/>
      <w:r w:rsidRPr="003E1450">
        <w:rPr>
          <w:rFonts w:ascii="Garamond" w:hAnsi="Garamond" w:cs="Calibri Light"/>
          <w:sz w:val="22"/>
          <w:szCs w:val="22"/>
        </w:rPr>
        <w:t>pozaformalnego</w:t>
      </w:r>
      <w:proofErr w:type="spellEnd"/>
      <w:r w:rsidRPr="003E1450">
        <w:rPr>
          <w:rFonts w:ascii="Garamond" w:hAnsi="Garamond" w:cs="Calibri Light"/>
          <w:sz w:val="22"/>
          <w:szCs w:val="22"/>
        </w:rPr>
        <w:t>, dostosowanego do potrzeb grupy docelowej,</w:t>
      </w:r>
    </w:p>
    <w:p w14:paraId="22463C9B" w14:textId="32D035D3" w:rsidR="005A2C76" w:rsidRPr="003E1450" w:rsidRDefault="0074426B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doświadczenie </w:t>
      </w:r>
      <w:r w:rsidR="005A2C76" w:rsidRPr="003E1450">
        <w:rPr>
          <w:rFonts w:ascii="Garamond" w:hAnsi="Garamond" w:cs="Calibri Light"/>
          <w:sz w:val="22"/>
          <w:szCs w:val="22"/>
        </w:rPr>
        <w:t>pracy w zespole,</w:t>
      </w:r>
    </w:p>
    <w:p w14:paraId="7B8FDDE5" w14:textId="379B9785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doświadczenie p</w:t>
      </w:r>
      <w:r w:rsidR="0074426B">
        <w:rPr>
          <w:rFonts w:ascii="Garamond" w:hAnsi="Garamond" w:cs="Calibri Light"/>
          <w:sz w:val="22"/>
          <w:szCs w:val="22"/>
        </w:rPr>
        <w:t>r</w:t>
      </w:r>
      <w:r w:rsidRPr="003E1450">
        <w:rPr>
          <w:rFonts w:ascii="Garamond" w:hAnsi="Garamond" w:cs="Calibri Light"/>
          <w:sz w:val="22"/>
          <w:szCs w:val="22"/>
        </w:rPr>
        <w:t>acy metodą projektową lub w organizacjach pozarządowych - mile widziane.</w:t>
      </w:r>
    </w:p>
    <w:p w14:paraId="5B4A34C7" w14:textId="0D4A07CA" w:rsidR="005A2C76" w:rsidRDefault="005A2C76" w:rsidP="005A2C76">
      <w:pPr>
        <w:contextualSpacing/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V. Dokumenty, jakie </w:t>
      </w:r>
      <w:r w:rsidR="009C0C60">
        <w:rPr>
          <w:rFonts w:ascii="Garamond" w:hAnsi="Garamond" w:cs="Calibri Light"/>
          <w:b/>
          <w:u w:val="single"/>
        </w:rPr>
        <w:t>Zleceniobiorca</w:t>
      </w:r>
      <w:r w:rsidRPr="003E1450">
        <w:rPr>
          <w:rFonts w:ascii="Garamond" w:hAnsi="Garamond" w:cs="Calibri Light"/>
          <w:b/>
          <w:u w:val="single"/>
        </w:rPr>
        <w:t xml:space="preserve"> powinien załączyć do oferty:</w:t>
      </w:r>
    </w:p>
    <w:p w14:paraId="2C6F8862" w14:textId="77777777" w:rsidR="003E1450" w:rsidRPr="003E1450" w:rsidRDefault="003E1450" w:rsidP="005A2C76">
      <w:pPr>
        <w:contextualSpacing/>
        <w:jc w:val="both"/>
        <w:rPr>
          <w:rFonts w:ascii="Garamond" w:hAnsi="Garamond" w:cs="Calibri Light"/>
          <w:b/>
          <w:u w:val="single"/>
        </w:rPr>
      </w:pPr>
    </w:p>
    <w:p w14:paraId="7FD55722" w14:textId="02C7E469" w:rsidR="005A2C76" w:rsidRPr="003E1450" w:rsidRDefault="005A2C76" w:rsidP="005A2C76">
      <w:pPr>
        <w:contextualSpacing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1. Zamawiający wymaga, aby oferta zawierała minimum następujące dokumenty:</w:t>
      </w:r>
    </w:p>
    <w:p w14:paraId="3A66050D" w14:textId="43265CD9" w:rsidR="0081595B" w:rsidRPr="003E1450" w:rsidRDefault="0081595B" w:rsidP="00684133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wypełnion</w:t>
      </w:r>
      <w:r w:rsidR="005A2C76" w:rsidRPr="003E1450">
        <w:rPr>
          <w:rFonts w:ascii="Garamond" w:hAnsi="Garamond" w:cs="Calibri Light"/>
          <w:sz w:val="22"/>
          <w:szCs w:val="22"/>
        </w:rPr>
        <w:t>y i własnoręcznie podpisany</w:t>
      </w:r>
      <w:r w:rsidRPr="003E1450">
        <w:rPr>
          <w:rFonts w:ascii="Garamond" w:hAnsi="Garamond" w:cs="Calibri Light"/>
          <w:sz w:val="22"/>
          <w:szCs w:val="22"/>
        </w:rPr>
        <w:t xml:space="preserve"> formularz ofert</w:t>
      </w:r>
      <w:r w:rsidR="00135C69" w:rsidRPr="003E1450">
        <w:rPr>
          <w:rFonts w:ascii="Garamond" w:hAnsi="Garamond" w:cs="Calibri Light"/>
          <w:sz w:val="22"/>
          <w:szCs w:val="22"/>
        </w:rPr>
        <w:t>y</w:t>
      </w:r>
      <w:r w:rsidRPr="003E1450">
        <w:rPr>
          <w:rFonts w:ascii="Garamond" w:hAnsi="Garamond" w:cs="Calibri Light"/>
          <w:sz w:val="22"/>
          <w:szCs w:val="22"/>
        </w:rPr>
        <w:t xml:space="preserve"> (załącznik 1)</w:t>
      </w:r>
      <w:r w:rsidR="00135C69" w:rsidRPr="003E1450">
        <w:rPr>
          <w:rFonts w:ascii="Garamond" w:hAnsi="Garamond" w:cs="Calibri Light"/>
          <w:sz w:val="22"/>
          <w:szCs w:val="22"/>
        </w:rPr>
        <w:t>,</w:t>
      </w:r>
    </w:p>
    <w:p w14:paraId="76DC849C" w14:textId="2B45D7A4" w:rsidR="0081595B" w:rsidRPr="003E1450" w:rsidRDefault="005A2C76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  <w:u w:val="single"/>
        </w:rPr>
      </w:pPr>
      <w:r w:rsidRPr="003E1450">
        <w:rPr>
          <w:rFonts w:ascii="Garamond" w:hAnsi="Garamond" w:cs="Calibri Light"/>
          <w:sz w:val="22"/>
          <w:szCs w:val="22"/>
        </w:rPr>
        <w:t>aktualny</w:t>
      </w:r>
      <w:r w:rsidR="0081595B" w:rsidRPr="003E1450">
        <w:rPr>
          <w:rFonts w:ascii="Garamond" w:hAnsi="Garamond" w:cs="Calibri Light"/>
          <w:sz w:val="22"/>
          <w:szCs w:val="22"/>
        </w:rPr>
        <w:t xml:space="preserve"> życiorys</w:t>
      </w:r>
      <w:r w:rsidR="0074426B">
        <w:rPr>
          <w:rFonts w:ascii="Garamond" w:hAnsi="Garamond" w:cs="Calibri Light"/>
          <w:sz w:val="22"/>
          <w:szCs w:val="22"/>
        </w:rPr>
        <w:t>.</w:t>
      </w:r>
    </w:p>
    <w:p w14:paraId="04D83A0E" w14:textId="4D815E5D" w:rsidR="0081595B" w:rsidRPr="0074426B" w:rsidRDefault="0081595B" w:rsidP="0074426B">
      <w:pPr>
        <w:ind w:left="360"/>
        <w:contextualSpacing/>
        <w:jc w:val="both"/>
        <w:rPr>
          <w:rFonts w:ascii="Garamond" w:hAnsi="Garamond" w:cs="Calibri Light"/>
          <w:u w:val="single"/>
        </w:rPr>
      </w:pPr>
    </w:p>
    <w:p w14:paraId="1779BA36" w14:textId="494B0CD0" w:rsidR="00BC4B9F" w:rsidRPr="003E1450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VI. Osoby po stronie zamawiającego uprawnione do porozumiewania się z oferentami:</w:t>
      </w:r>
    </w:p>
    <w:p w14:paraId="356D9B99" w14:textId="77777777" w:rsidR="009C0C60" w:rsidRPr="006409A3" w:rsidRDefault="009C0C60" w:rsidP="009C0C60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1. Osobą uprawnioną do kontaktowania się z oferentami i udzielania wyjaśnień dotyczących zamówienia jest: Andrzej Czarnocki, tel.: 602 698 054; e-mail: aczarnocki@caritasaw.pl</w:t>
      </w:r>
      <w:r>
        <w:rPr>
          <w:rFonts w:ascii="Garamond" w:hAnsi="Garamond" w:cs="Calibri Light"/>
        </w:rPr>
        <w:t>.</w:t>
      </w:r>
    </w:p>
    <w:p w14:paraId="48F70BA2" w14:textId="77777777" w:rsidR="009C0C60" w:rsidRPr="006409A3" w:rsidRDefault="009C0C60" w:rsidP="009C0C60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lastRenderedPageBreak/>
        <w:t>2. Oferent</w:t>
      </w:r>
      <w:r>
        <w:rPr>
          <w:rFonts w:ascii="Garamond" w:hAnsi="Garamond" w:cs="Calibri Light"/>
        </w:rPr>
        <w:t xml:space="preserve"> / Oferentka</w:t>
      </w:r>
      <w:r w:rsidRPr="006409A3">
        <w:rPr>
          <w:rFonts w:ascii="Garamond" w:hAnsi="Garamond" w:cs="Calibri Light"/>
        </w:rPr>
        <w:t xml:space="preserve"> może zwrócić się do Zamawiającego o wyjaśnienia dotyczące zamówienia w dniach od poniedziałku do piątku w godz. 9</w:t>
      </w:r>
      <w:r>
        <w:rPr>
          <w:rFonts w:ascii="Garamond" w:hAnsi="Garamond" w:cs="Calibri Light"/>
        </w:rPr>
        <w:t xml:space="preserve">.00 </w:t>
      </w:r>
      <w:r w:rsidRPr="006409A3">
        <w:rPr>
          <w:rFonts w:ascii="Garamond" w:hAnsi="Garamond" w:cs="Calibri Light"/>
        </w:rPr>
        <w:t>-</w:t>
      </w:r>
      <w:r>
        <w:rPr>
          <w:rFonts w:ascii="Garamond" w:hAnsi="Garamond" w:cs="Calibri Light"/>
        </w:rPr>
        <w:t xml:space="preserve"> </w:t>
      </w:r>
      <w:r w:rsidRPr="006409A3">
        <w:rPr>
          <w:rFonts w:ascii="Garamond" w:hAnsi="Garamond" w:cs="Calibri Light"/>
        </w:rPr>
        <w:t>16.</w:t>
      </w:r>
      <w:r>
        <w:rPr>
          <w:rFonts w:ascii="Garamond" w:hAnsi="Garamond" w:cs="Calibri Light"/>
        </w:rPr>
        <w:t>00</w:t>
      </w:r>
    </w:p>
    <w:p w14:paraId="01DD0B88" w14:textId="48861187" w:rsidR="00BC4B9F" w:rsidRPr="009C0C60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9C0C60">
        <w:rPr>
          <w:rFonts w:ascii="Garamond" w:hAnsi="Garamond" w:cs="Calibri Light"/>
          <w:b/>
          <w:u w:val="single"/>
        </w:rPr>
        <w:t>VII. Miejsce składania ofert</w:t>
      </w:r>
    </w:p>
    <w:p w14:paraId="4E756489" w14:textId="77777777" w:rsidR="009C0C60" w:rsidRPr="006409A3" w:rsidRDefault="009C0C60" w:rsidP="009C0C60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Ofertę należy złożyć osobiście: Ośrodek Charytatywny TYLKO, Warszawa</w:t>
      </w:r>
      <w:r>
        <w:rPr>
          <w:rFonts w:ascii="Garamond" w:hAnsi="Garamond" w:cs="Calibri Light"/>
        </w:rPr>
        <w:t>,</w:t>
      </w:r>
      <w:r w:rsidRPr="006409A3">
        <w:rPr>
          <w:rFonts w:ascii="Garamond" w:hAnsi="Garamond" w:cs="Calibri Light"/>
        </w:rPr>
        <w:t xml:space="preserve"> ul. Żytnia 1A.</w:t>
      </w:r>
    </w:p>
    <w:p w14:paraId="089EC26D" w14:textId="77777777" w:rsidR="009C0C60" w:rsidRPr="006409A3" w:rsidRDefault="009C0C60" w:rsidP="009C0C60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Lub przesłać drogą elektroniczną na adres: aczarnocki@caritasaw.pl</w:t>
      </w:r>
    </w:p>
    <w:p w14:paraId="4D957D3A" w14:textId="5F1746B4" w:rsidR="009C0C60" w:rsidRPr="003E1450" w:rsidRDefault="00545F72" w:rsidP="00B65B94">
      <w:pPr>
        <w:spacing w:after="0"/>
        <w:jc w:val="both"/>
        <w:rPr>
          <w:rFonts w:ascii="Garamond" w:hAnsi="Garamond" w:cs="Calibri Light"/>
          <w:b/>
          <w:u w:val="single"/>
        </w:rPr>
      </w:pPr>
      <w:r>
        <w:rPr>
          <w:rFonts w:ascii="Garamond" w:hAnsi="Garamond" w:cs="Calibri Light"/>
          <w:b/>
          <w:u w:val="single"/>
        </w:rPr>
        <w:t xml:space="preserve">w terminie do dnia </w:t>
      </w:r>
      <w:r w:rsidR="00684133">
        <w:rPr>
          <w:rFonts w:ascii="Garamond" w:hAnsi="Garamond" w:cs="Calibri Light"/>
          <w:b/>
          <w:u w:val="single"/>
        </w:rPr>
        <w:t>2</w:t>
      </w:r>
      <w:r w:rsidR="00B65B94">
        <w:rPr>
          <w:rFonts w:ascii="Garamond" w:hAnsi="Garamond" w:cs="Calibri Light"/>
          <w:b/>
          <w:u w:val="single"/>
        </w:rPr>
        <w:t>5</w:t>
      </w:r>
      <w:bookmarkStart w:id="0" w:name="_GoBack"/>
      <w:bookmarkEnd w:id="0"/>
      <w:r w:rsidR="00684133">
        <w:rPr>
          <w:rFonts w:ascii="Garamond" w:hAnsi="Garamond" w:cs="Calibri Light"/>
          <w:b/>
          <w:u w:val="single"/>
        </w:rPr>
        <w:t xml:space="preserve"> czerwca</w:t>
      </w:r>
      <w:r w:rsidR="009C0C60" w:rsidRPr="006409A3">
        <w:rPr>
          <w:rFonts w:ascii="Garamond" w:hAnsi="Garamond" w:cs="Calibri Light"/>
          <w:b/>
          <w:u w:val="single"/>
        </w:rPr>
        <w:t xml:space="preserve"> 2021 r.</w:t>
      </w:r>
    </w:p>
    <w:p w14:paraId="6A10D2F3" w14:textId="77777777" w:rsidR="00BC4B9F" w:rsidRPr="003E1450" w:rsidRDefault="00BC4B9F" w:rsidP="0081595B">
      <w:pPr>
        <w:rPr>
          <w:rFonts w:ascii="Garamond" w:hAnsi="Garamond" w:cs="Calibri Light"/>
          <w:u w:val="single"/>
        </w:rPr>
      </w:pPr>
    </w:p>
    <w:p w14:paraId="36E42547" w14:textId="6710A6C0" w:rsidR="0081595B" w:rsidRDefault="00BC4B9F" w:rsidP="0081595B">
      <w:pPr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VIII. </w:t>
      </w:r>
      <w:r w:rsidR="0081595B" w:rsidRPr="003E1450">
        <w:rPr>
          <w:rFonts w:ascii="Garamond" w:hAnsi="Garamond" w:cs="Calibri Light"/>
          <w:b/>
          <w:u w:val="single"/>
        </w:rPr>
        <w:t>Kryteria wyboru oferty:</w:t>
      </w:r>
    </w:p>
    <w:p w14:paraId="04DA0100" w14:textId="651BE71B" w:rsidR="0074426B" w:rsidRPr="0074426B" w:rsidRDefault="0074426B" w:rsidP="00684133">
      <w:pPr>
        <w:rPr>
          <w:rFonts w:ascii="Garamond" w:hAnsi="Garamond" w:cs="Calibri Light"/>
        </w:rPr>
      </w:pPr>
      <w:r w:rsidRPr="0074426B">
        <w:rPr>
          <w:rFonts w:ascii="Garamond" w:hAnsi="Garamond" w:cs="Calibri Light"/>
        </w:rPr>
        <w:t>1. W ramac</w:t>
      </w:r>
      <w:r>
        <w:rPr>
          <w:rFonts w:ascii="Garamond" w:hAnsi="Garamond" w:cs="Calibri Light"/>
        </w:rPr>
        <w:t>h zapytania ofertowego zostan</w:t>
      </w:r>
      <w:r w:rsidR="00684133">
        <w:rPr>
          <w:rFonts w:ascii="Garamond" w:hAnsi="Garamond" w:cs="Calibri Light"/>
        </w:rPr>
        <w:t>ie wybrana 1 oferta</w:t>
      </w:r>
      <w:r w:rsidR="00E57F95">
        <w:rPr>
          <w:rFonts w:ascii="Garamond" w:hAnsi="Garamond" w:cs="Calibri Light"/>
        </w:rPr>
        <w:t>.</w:t>
      </w:r>
    </w:p>
    <w:p w14:paraId="2BAADDBC" w14:textId="64443F37" w:rsidR="0081595B" w:rsidRPr="003E1450" w:rsidRDefault="0074426B" w:rsidP="0081595B">
      <w:pPr>
        <w:rPr>
          <w:rFonts w:ascii="Garamond" w:hAnsi="Garamond" w:cs="Calibri Light"/>
        </w:rPr>
      </w:pPr>
      <w:r>
        <w:rPr>
          <w:rFonts w:ascii="Garamond" w:hAnsi="Garamond" w:cs="Calibri Light"/>
        </w:rPr>
        <w:t>2</w:t>
      </w:r>
      <w:r w:rsidR="004F5E11" w:rsidRPr="003E1450">
        <w:rPr>
          <w:rFonts w:ascii="Garamond" w:hAnsi="Garamond" w:cs="Calibri Light"/>
        </w:rPr>
        <w:t xml:space="preserve">. </w:t>
      </w:r>
      <w:r w:rsidR="0081595B" w:rsidRPr="003E1450">
        <w:rPr>
          <w:rFonts w:ascii="Garamond" w:hAnsi="Garamond" w:cs="Calibri Light"/>
        </w:rPr>
        <w:t>Za najkorzystniejsz</w:t>
      </w:r>
      <w:r>
        <w:rPr>
          <w:rFonts w:ascii="Garamond" w:hAnsi="Garamond" w:cs="Calibri Light"/>
        </w:rPr>
        <w:t>e zostaną uznane</w:t>
      </w:r>
      <w:r w:rsidR="0081595B" w:rsidRPr="003E1450">
        <w:rPr>
          <w:rFonts w:ascii="Garamond" w:hAnsi="Garamond" w:cs="Calibri Light"/>
        </w:rPr>
        <w:t xml:space="preserve"> ofert</w:t>
      </w:r>
      <w:r>
        <w:rPr>
          <w:rFonts w:ascii="Garamond" w:hAnsi="Garamond" w:cs="Calibri Light"/>
        </w:rPr>
        <w:t>y ocenione</w:t>
      </w:r>
      <w:r w:rsidR="0081595B" w:rsidRPr="003E1450">
        <w:rPr>
          <w:rFonts w:ascii="Garamond" w:hAnsi="Garamond" w:cs="Calibri Light"/>
        </w:rPr>
        <w:t xml:space="preserve"> najwyżej wg powyższych kryteriów</w:t>
      </w:r>
      <w:r w:rsidR="007228BA" w:rsidRPr="003E1450">
        <w:rPr>
          <w:rFonts w:ascii="Garamond" w:hAnsi="Garamond" w:cs="Calibri Light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7196"/>
        <w:gridCol w:w="1287"/>
      </w:tblGrid>
      <w:tr w:rsidR="0081595B" w:rsidRPr="003E1450" w14:paraId="08FC0EFE" w14:textId="77777777" w:rsidTr="005335A3">
        <w:tc>
          <w:tcPr>
            <w:tcW w:w="534" w:type="dxa"/>
          </w:tcPr>
          <w:p w14:paraId="5509317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l.p.</w:t>
            </w:r>
          </w:p>
        </w:tc>
        <w:tc>
          <w:tcPr>
            <w:tcW w:w="7371" w:type="dxa"/>
          </w:tcPr>
          <w:p w14:paraId="5CBB7699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Kryterium</w:t>
            </w:r>
          </w:p>
        </w:tc>
        <w:tc>
          <w:tcPr>
            <w:tcW w:w="1307" w:type="dxa"/>
          </w:tcPr>
          <w:p w14:paraId="1EC1B9A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Waga</w:t>
            </w:r>
          </w:p>
        </w:tc>
      </w:tr>
      <w:tr w:rsidR="0081595B" w:rsidRPr="003E1450" w14:paraId="3759E2C6" w14:textId="77777777" w:rsidTr="005335A3">
        <w:tc>
          <w:tcPr>
            <w:tcW w:w="534" w:type="dxa"/>
          </w:tcPr>
          <w:p w14:paraId="48D7D926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1.</w:t>
            </w:r>
          </w:p>
        </w:tc>
        <w:tc>
          <w:tcPr>
            <w:tcW w:w="7371" w:type="dxa"/>
          </w:tcPr>
          <w:p w14:paraId="1BB26D76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Cena (C) </w:t>
            </w:r>
          </w:p>
          <w:p w14:paraId="271DF580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Liczba punktów za kryterium C =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/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)*100*waga, </w:t>
            </w:r>
          </w:p>
          <w:p w14:paraId="435FFABA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Gdzie: </w:t>
            </w:r>
          </w:p>
          <w:p w14:paraId="5422997F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 – najniższa cena spośród wszystkich ofert </w:t>
            </w:r>
          </w:p>
          <w:p w14:paraId="4E677481" w14:textId="18884EA9" w:rsidR="0081595B" w:rsidRPr="003E1450" w:rsidRDefault="0081595B" w:rsidP="007228BA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</w:rPr>
              <w:t xml:space="preserve"> – cena podana w ofercie </w:t>
            </w:r>
            <w:r w:rsidR="007228BA" w:rsidRPr="003E1450">
              <w:rPr>
                <w:rFonts w:ascii="Garamond" w:hAnsi="Garamond" w:cs="Calibri Light"/>
              </w:rPr>
              <w:br/>
              <w:t xml:space="preserve">(maksymalna możliwa do uzyskania ilość punktów: </w:t>
            </w:r>
            <w:r w:rsidR="007228BA" w:rsidRPr="003E1450">
              <w:rPr>
                <w:rFonts w:ascii="Garamond" w:hAnsi="Garamond" w:cs="Calibri Light"/>
                <w:b/>
              </w:rPr>
              <w:t>60</w:t>
            </w:r>
            <w:r w:rsidR="007228BA"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71ED4AC2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60%</w:t>
            </w:r>
          </w:p>
        </w:tc>
      </w:tr>
      <w:tr w:rsidR="0081595B" w:rsidRPr="003E1450" w14:paraId="0E91DD55" w14:textId="77777777" w:rsidTr="005335A3">
        <w:tc>
          <w:tcPr>
            <w:tcW w:w="534" w:type="dxa"/>
          </w:tcPr>
          <w:p w14:paraId="0E5D87CC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2.</w:t>
            </w:r>
          </w:p>
        </w:tc>
        <w:tc>
          <w:tcPr>
            <w:tcW w:w="7371" w:type="dxa"/>
          </w:tcPr>
          <w:p w14:paraId="352F43A0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zawodowe (D)</w:t>
            </w:r>
          </w:p>
          <w:p w14:paraId="71421289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będzie oceniane w następujący sposób:</w:t>
            </w:r>
          </w:p>
          <w:p w14:paraId="0ECE0191" w14:textId="6B28BF36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doświadczenie w pracy z osobami znajdującymi się w trudnej sytuacji życiowej, a w szczególności z grup wymienionych w </w:t>
            </w:r>
            <w:r w:rsidR="00BC4B9F" w:rsidRPr="003E1450">
              <w:rPr>
                <w:rFonts w:ascii="Garamond" w:hAnsi="Garamond" w:cs="Calibri Light"/>
                <w:sz w:val="22"/>
                <w:szCs w:val="22"/>
              </w:rPr>
              <w:t>pkt. IV podpunkt 4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101ECB74" w14:textId="6BA68EB8" w:rsidR="0081595B" w:rsidRPr="003E1450" w:rsidRDefault="00545F72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Liczba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 lat doświadczenia w pracy </w:t>
            </w:r>
            <w:r>
              <w:rPr>
                <w:rFonts w:ascii="Garamond" w:hAnsi="Garamond" w:cs="Calibri Light"/>
                <w:sz w:val="22"/>
                <w:szCs w:val="22"/>
              </w:rPr>
              <w:t>z grupami wymienionymi w pkt. IV podpunkt 4:</w:t>
            </w:r>
          </w:p>
          <w:p w14:paraId="086FE854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830810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07D3EC2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68183803" w14:textId="42BE5C2A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Znajomość specyfiki grupy docelowej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</w:p>
          <w:p w14:paraId="0429B7B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4F7A8FAC" w14:textId="6B4BC228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Liczba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 lat doświadczenia w prowadzeniu wsparcia indywidualnego dla w/w grupy:</w:t>
            </w:r>
          </w:p>
          <w:p w14:paraId="2BE6944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7D4072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2C22E09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511006DB" w14:textId="1E88DBFA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znajomość nowoczesnych narzędzi pracy – szczególnie metod uczenia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pozaformalnego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, dostosowanego do potrzeb grupy docelowej</w:t>
            </w:r>
            <w:r w:rsidR="00135C69" w:rsidRPr="003E1450">
              <w:rPr>
                <w:rFonts w:ascii="Garamond" w:hAnsi="Garamond" w:cs="Calibri Light"/>
                <w:sz w:val="22"/>
                <w:szCs w:val="22"/>
              </w:rPr>
              <w:t>, poświadczona szkoleniami i certyfikatami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6 pkt.</w:t>
            </w:r>
          </w:p>
          <w:p w14:paraId="389EB2A1" w14:textId="159E5848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 xml:space="preserve">doświadczenie 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pracy w zespole: </w:t>
            </w:r>
            <w:r w:rsidR="0081595B"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3B379D6F" w14:textId="76AD7268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>doświadczenie w p</w:t>
            </w:r>
            <w:r w:rsidR="00545F72">
              <w:rPr>
                <w:rFonts w:ascii="Garamond" w:hAnsi="Garamond" w:cs="Calibri Light"/>
                <w:sz w:val="22"/>
                <w:szCs w:val="22"/>
              </w:rPr>
              <w:t>r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acy metodą projektową lub w organizacjach pozarządowych: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5F9F881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  <w:p w14:paraId="063488E4" w14:textId="77777777" w:rsidR="0081595B" w:rsidRPr="003E1450" w:rsidRDefault="0081595B" w:rsidP="005335A3">
            <w:pPr>
              <w:jc w:val="both"/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(maksymalna możliwa do uzyskania ilość punktów: </w:t>
            </w:r>
            <w:r w:rsidRPr="003E1450">
              <w:rPr>
                <w:rFonts w:ascii="Garamond" w:hAnsi="Garamond" w:cs="Calibri Light"/>
                <w:b/>
              </w:rPr>
              <w:t>40</w:t>
            </w:r>
            <w:r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28743E97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40%</w:t>
            </w:r>
          </w:p>
        </w:tc>
      </w:tr>
    </w:tbl>
    <w:p w14:paraId="0CE4BB62" w14:textId="77777777" w:rsidR="0081595B" w:rsidRPr="003E1450" w:rsidRDefault="0081595B" w:rsidP="0081595B">
      <w:pPr>
        <w:rPr>
          <w:rFonts w:ascii="Garamond" w:hAnsi="Garamond" w:cs="Calibri Light"/>
        </w:rPr>
      </w:pPr>
    </w:p>
    <w:p w14:paraId="3DF5463D" w14:textId="77777777" w:rsidR="0081595B" w:rsidRPr="003E1450" w:rsidRDefault="0081595B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lastRenderedPageBreak/>
        <w:t xml:space="preserve">Oferta może otrzymać maksymalnie 100,00 punktów. </w:t>
      </w:r>
    </w:p>
    <w:p w14:paraId="6CF0699F" w14:textId="42FD73B4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Na załączonym formularzy cenowym należy przedstawić cenę netto za wykonanie przedmiotu zamówienia oraz cenę brutto uwzględniającą wszystkie koszty wykonania zamówienia i realizacji świadczenia.</w:t>
      </w:r>
    </w:p>
    <w:p w14:paraId="104C8BD9" w14:textId="67994660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3. Wykonawca jest zobowiązany skalkulować cenę oferty tak, aby zawierała wszystkie czynniki cenotwórcze związane z prawidłową i terminową realizacją zamówienia i obejmowała wszystkie koszty jakie poniesione będą przy realizacji zamówienia (w tym koszty zatrudnienia zgodnie z przepisami prawa oraz wszystkie inne koszty związane z wykonaniem umowy przez wykonawcę, a w przypadku osób fizycznych nie prowadzących działalności gospodarczej również wszystkie koszty, które ma obowiązek ponieść Zamawiający zgodnie z przepisami prawa).</w:t>
      </w:r>
    </w:p>
    <w:p w14:paraId="3E89E023" w14:textId="2105D7B4" w:rsidR="004F5E11" w:rsidRPr="003E1450" w:rsidRDefault="0074426B" w:rsidP="004F5E11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4. Oferty, które</w:t>
      </w:r>
      <w:r w:rsidR="004F5E11" w:rsidRPr="003E1450">
        <w:rPr>
          <w:rFonts w:ascii="Garamond" w:hAnsi="Garamond" w:cs="Calibri Light"/>
        </w:rPr>
        <w:t xml:space="preserve"> otrzyma</w:t>
      </w:r>
      <w:r>
        <w:rPr>
          <w:rFonts w:ascii="Garamond" w:hAnsi="Garamond" w:cs="Calibri Light"/>
        </w:rPr>
        <w:t>ją</w:t>
      </w:r>
      <w:r w:rsidR="004F5E11" w:rsidRPr="003E1450">
        <w:rPr>
          <w:rFonts w:ascii="Garamond" w:hAnsi="Garamond" w:cs="Calibri Light"/>
        </w:rPr>
        <w:t xml:space="preserve"> n</w:t>
      </w:r>
      <w:r>
        <w:rPr>
          <w:rFonts w:ascii="Garamond" w:hAnsi="Garamond" w:cs="Calibri Light"/>
        </w:rPr>
        <w:t>ajwyższą liczbę punktów zostaną uznane za oferty</w:t>
      </w:r>
      <w:r w:rsidR="004F5E11" w:rsidRPr="003E1450">
        <w:rPr>
          <w:rFonts w:ascii="Garamond" w:hAnsi="Garamond" w:cs="Calibri Light"/>
        </w:rPr>
        <w:t xml:space="preserve"> najkorzystniejsz</w:t>
      </w:r>
      <w:r>
        <w:rPr>
          <w:rFonts w:ascii="Garamond" w:hAnsi="Garamond" w:cs="Calibri Light"/>
        </w:rPr>
        <w:t>e</w:t>
      </w:r>
      <w:r w:rsidR="004F5E11" w:rsidRPr="003E1450">
        <w:rPr>
          <w:rFonts w:ascii="Garamond" w:hAnsi="Garamond" w:cs="Calibri Light"/>
        </w:rPr>
        <w:t>, z zastrzeżeniem że minimal</w:t>
      </w:r>
      <w:r>
        <w:rPr>
          <w:rFonts w:ascii="Garamond" w:hAnsi="Garamond" w:cs="Calibri Light"/>
        </w:rPr>
        <w:t>ną liczbą punktów, którą powinny</w:t>
      </w:r>
      <w:r w:rsidR="004F5E11" w:rsidRPr="003E1450">
        <w:rPr>
          <w:rFonts w:ascii="Garamond" w:hAnsi="Garamond" w:cs="Calibri Light"/>
        </w:rPr>
        <w:t xml:space="preserve"> uzyskać to  70.</w:t>
      </w:r>
    </w:p>
    <w:p w14:paraId="4A687183" w14:textId="52DEAEF4" w:rsidR="004F5E11" w:rsidRPr="003E1450" w:rsidRDefault="002D0998" w:rsidP="00684133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5. O</w:t>
      </w:r>
      <w:r w:rsidR="0074426B">
        <w:rPr>
          <w:rFonts w:ascii="Garamond" w:hAnsi="Garamond" w:cs="Calibri Light"/>
        </w:rPr>
        <w:t xml:space="preserve"> wyborze najkorzystniejsz</w:t>
      </w:r>
      <w:r w:rsidR="00684133">
        <w:rPr>
          <w:rFonts w:ascii="Garamond" w:hAnsi="Garamond" w:cs="Calibri Light"/>
        </w:rPr>
        <w:t xml:space="preserve">ej oferty </w:t>
      </w:r>
      <w:r w:rsidR="004F5E11" w:rsidRPr="003E1450">
        <w:rPr>
          <w:rFonts w:ascii="Garamond" w:hAnsi="Garamond" w:cs="Calibri Light"/>
        </w:rPr>
        <w:t xml:space="preserve">Zamawiający poinformuje </w:t>
      </w:r>
      <w:r w:rsidR="0074426B">
        <w:rPr>
          <w:rFonts w:ascii="Garamond" w:hAnsi="Garamond" w:cs="Calibri Light"/>
        </w:rPr>
        <w:t xml:space="preserve">Oferentów / </w:t>
      </w:r>
      <w:r w:rsidR="00E57F95">
        <w:rPr>
          <w:rFonts w:ascii="Garamond" w:hAnsi="Garamond" w:cs="Calibri Light"/>
        </w:rPr>
        <w:t>Oferentki</w:t>
      </w:r>
      <w:r>
        <w:rPr>
          <w:rFonts w:ascii="Garamond" w:hAnsi="Garamond" w:cs="Calibri Light"/>
        </w:rPr>
        <w:t xml:space="preserve"> </w:t>
      </w:r>
      <w:r w:rsidR="004F5E11" w:rsidRPr="003E1450">
        <w:rPr>
          <w:rFonts w:ascii="Garamond" w:hAnsi="Garamond" w:cs="Calibri Light"/>
        </w:rPr>
        <w:t>telefonicznie lub e-mailem.</w:t>
      </w:r>
    </w:p>
    <w:p w14:paraId="07D4ACED" w14:textId="0F77BB7E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6. Wszelkie rozli</w:t>
      </w:r>
      <w:r w:rsidR="002D0998">
        <w:rPr>
          <w:rFonts w:ascii="Garamond" w:hAnsi="Garamond" w:cs="Calibri Light"/>
        </w:rPr>
        <w:t>czenia pomiędzy Zamawiającym a Zleceniobiorcą</w:t>
      </w:r>
      <w:r w:rsidRPr="003E1450">
        <w:rPr>
          <w:rFonts w:ascii="Garamond" w:hAnsi="Garamond" w:cs="Calibri Light"/>
        </w:rPr>
        <w:t xml:space="preserve"> odbywać się będą w PLN. Płatności rozliczane będą miesięcznie w terminie 14 dni od dnia dostarczenia Zamawiającemu prawidłowo wystawionej faktury/rachunku wraz z protokołem wykonania usługi zawierającym ewidencję czasu pracy. Dokumenty przekazywane będą Zamawiającemu po zakończeniu danego miesiąca, najpóźniej do 3 dnia roboczego kolejnego miesiąca.</w:t>
      </w:r>
    </w:p>
    <w:p w14:paraId="7EDD70B9" w14:textId="3E65A2DA" w:rsidR="0081595B" w:rsidRPr="003E1450" w:rsidRDefault="00433D51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bCs/>
          <w:u w:val="single"/>
        </w:rPr>
        <w:t xml:space="preserve">IX . </w:t>
      </w:r>
      <w:r w:rsidR="0081595B" w:rsidRPr="003E1450">
        <w:rPr>
          <w:rFonts w:ascii="Garamond" w:hAnsi="Garamond" w:cs="Calibri Light"/>
          <w:b/>
          <w:bCs/>
          <w:u w:val="single"/>
        </w:rPr>
        <w:t xml:space="preserve">Zamawiający zastrzega sobie prawo do: </w:t>
      </w:r>
    </w:p>
    <w:p w14:paraId="103A564E" w14:textId="33628C92" w:rsidR="0081595B" w:rsidRPr="003E1450" w:rsidRDefault="0081595B" w:rsidP="0081595B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negocjacji warunków umowy: w tym negocjacji ceny w przypadku, gdy cena najniższej oferty będzie przekraczała kwotę jak</w:t>
      </w:r>
      <w:r w:rsidR="002D0998">
        <w:rPr>
          <w:rFonts w:ascii="Garamond" w:hAnsi="Garamond" w:cs="Calibri Light"/>
          <w:sz w:val="22"/>
          <w:szCs w:val="22"/>
        </w:rPr>
        <w:t>ą</w:t>
      </w:r>
      <w:r w:rsidRPr="003E1450">
        <w:rPr>
          <w:rFonts w:ascii="Garamond" w:hAnsi="Garamond" w:cs="Calibri Light"/>
          <w:sz w:val="22"/>
          <w:szCs w:val="22"/>
        </w:rPr>
        <w:t xml:space="preserve"> Zamawiający może przeznaczyć na realizację, zmiany terminu realizacji zamówienia</w:t>
      </w:r>
      <w:r w:rsidR="00433D51" w:rsidRPr="003E1450">
        <w:rPr>
          <w:rFonts w:ascii="Garamond" w:hAnsi="Garamond" w:cs="Calibri Light"/>
          <w:sz w:val="22"/>
          <w:szCs w:val="22"/>
        </w:rPr>
        <w:t>;</w:t>
      </w:r>
    </w:p>
    <w:p w14:paraId="7FD71553" w14:textId="6C09EBD3" w:rsidR="0081595B" w:rsidRDefault="00433D51" w:rsidP="002D0998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Zamawiający zastrzega sobie możliwość unieważnienia niniejszego po</w:t>
      </w:r>
      <w:r w:rsidR="002D0998">
        <w:rPr>
          <w:rFonts w:ascii="Garamond" w:hAnsi="Garamond" w:cs="Calibri Light"/>
          <w:sz w:val="22"/>
          <w:szCs w:val="22"/>
        </w:rPr>
        <w:t>stępowania bez podania przyczyny.</w:t>
      </w:r>
    </w:p>
    <w:p w14:paraId="6AF7072A" w14:textId="77777777" w:rsidR="00600656" w:rsidRDefault="00600656" w:rsidP="00600656">
      <w:pPr>
        <w:pStyle w:val="Akapitzlist"/>
        <w:ind w:left="720"/>
        <w:jc w:val="both"/>
        <w:rPr>
          <w:rFonts w:ascii="Garamond" w:hAnsi="Garamond" w:cs="Calibri Light"/>
          <w:b/>
          <w:bCs/>
          <w:u w:val="single"/>
        </w:rPr>
      </w:pPr>
    </w:p>
    <w:p w14:paraId="5D27CAEF" w14:textId="31BE4202" w:rsidR="00600656" w:rsidRPr="00600656" w:rsidRDefault="00600656" w:rsidP="00600656">
      <w:pPr>
        <w:jc w:val="both"/>
        <w:rPr>
          <w:rFonts w:ascii="Garamond" w:hAnsi="Garamond" w:cs="Calibri Light"/>
          <w:b/>
          <w:bCs/>
          <w:u w:val="single"/>
        </w:rPr>
      </w:pPr>
      <w:r w:rsidRPr="00600656">
        <w:rPr>
          <w:rFonts w:ascii="Garamond" w:hAnsi="Garamond" w:cs="Calibri Light"/>
          <w:b/>
          <w:bCs/>
          <w:u w:val="single"/>
        </w:rPr>
        <w:t xml:space="preserve">X. Klauzula informacyjna dotycząca przetwarzania danych osobowych </w:t>
      </w:r>
    </w:p>
    <w:p w14:paraId="5AA10E16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1), dalej RODO, Zamawiający informuje, że: </w:t>
      </w:r>
    </w:p>
    <w:p w14:paraId="6FA644F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  <w:color w:val="000000" w:themeColor="text1"/>
        </w:rPr>
      </w:pPr>
      <w:r w:rsidRPr="00600656">
        <w:rPr>
          <w:rFonts w:ascii="Garamond" w:hAnsi="Garamond" w:cs="Calibri Light"/>
        </w:rPr>
        <w:t xml:space="preserve">1.1 administratorem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jest </w:t>
      </w:r>
      <w:r w:rsidRPr="00600656">
        <w:rPr>
          <w:rFonts w:ascii="Garamond" w:hAnsi="Garamond" w:cstheme="minorHAnsi"/>
          <w:color w:val="000000" w:themeColor="text1"/>
        </w:rPr>
        <w:t xml:space="preserve">Caritas Archidiecezji Warszawskiej </w:t>
      </w:r>
      <w:r w:rsidRPr="00600656">
        <w:rPr>
          <w:rFonts w:ascii="Garamond" w:hAnsi="Garamond" w:cstheme="minorHAnsi"/>
          <w:color w:val="000000" w:themeColor="text1"/>
        </w:rPr>
        <w:br/>
        <w:t xml:space="preserve">z siedzibą w Warszawie, ul. Krakowskie Przedmieście 62, 00-322 Warszawa, dane kontaktowe – </w:t>
      </w:r>
      <w:r w:rsidRPr="00600656">
        <w:rPr>
          <w:rFonts w:ascii="Garamond" w:hAnsi="Garamond" w:cstheme="minorHAnsi"/>
          <w:color w:val="000000" w:themeColor="text1"/>
          <w:shd w:val="clear" w:color="auto" w:fill="FFFFFF"/>
        </w:rPr>
        <w:t>tel. 22/8281815, faks 22/8281815</w:t>
      </w:r>
      <w:r w:rsidRPr="00600656">
        <w:rPr>
          <w:rFonts w:ascii="Garamond" w:hAnsi="Garamond" w:cstheme="minorHAnsi"/>
          <w:color w:val="000000" w:themeColor="text1"/>
        </w:rPr>
        <w:t xml:space="preserve">, </w:t>
      </w:r>
      <w:r w:rsidRPr="00600656">
        <w:rPr>
          <w:rFonts w:ascii="Garamond" w:hAnsi="Garamond" w:cstheme="minorHAnsi"/>
          <w:color w:val="000000" w:themeColor="text1"/>
          <w:shd w:val="clear" w:color="auto" w:fill="FFFFFF"/>
        </w:rPr>
        <w:t>e-mail: </w:t>
      </w:r>
      <w:hyperlink r:id="rId7" w:history="1">
        <w:r w:rsidRPr="00600656">
          <w:rPr>
            <w:rStyle w:val="Hipercze"/>
            <w:rFonts w:ascii="Garamond" w:hAnsi="Garamond"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600656">
        <w:rPr>
          <w:rFonts w:ascii="Garamond" w:hAnsi="Garamond" w:cs="Calibri Light"/>
          <w:color w:val="000000" w:themeColor="text1"/>
        </w:rPr>
        <w:t xml:space="preserve">; </w:t>
      </w:r>
    </w:p>
    <w:p w14:paraId="58B0DC46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1.2 kontakt do Inspektora Danych Osobowych w Caritas Archidiecezji Warszawskiej – </w:t>
      </w:r>
      <w:r w:rsidRPr="00600656">
        <w:rPr>
          <w:rFonts w:ascii="Garamond" w:hAnsi="Garamond" w:cs="Calibri Light"/>
          <w:color w:val="000000" w:themeColor="text1"/>
        </w:rPr>
        <w:t xml:space="preserve">odo@caritasaw.pl; </w:t>
      </w:r>
    </w:p>
    <w:p w14:paraId="13FF3EC7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1.3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dane osobowe przetwarzane będą na podstawie art. 6 ust. 1 lit. c RODO w celu związanym z przedmiotowym postępowaniem o udzielenie zamówienia publicznego prowadzonego w trybie zapytania ofertowego na podstawie wewnętrznych uregulowań organizacyjnych Zamawiającego w oparciu o art. 4 pkt 8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; </w:t>
      </w:r>
    </w:p>
    <w:p w14:paraId="4218077F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lastRenderedPageBreak/>
        <w:t xml:space="preserve">1.4 odbiorcami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będą osoby lub podmioty, którym udostępniona zostanie dokumentacja postępowania w oparciu o przepisy dotyczące dostępu do informacji publicznej, a także inne podmioty, z którymi Administrator zawarł stosowne umowy powierzenia przetwarzania danych osobowych, jeżeli dostęp do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jest niezbędny do prawidłowej realizacji powierzonych im zadań; </w:t>
      </w:r>
    </w:p>
    <w:p w14:paraId="2EE47D9C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1.5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dane osobowe będą </w:t>
      </w:r>
      <w:r w:rsidRPr="00600656">
        <w:rPr>
          <w:rFonts w:ascii="Garamond" w:hAnsi="Garamond" w:cs="Calibri Light"/>
          <w:color w:val="000000" w:themeColor="text1"/>
        </w:rPr>
        <w:t>przetwarzane</w:t>
      </w:r>
      <w:r w:rsidRPr="00600656">
        <w:rPr>
          <w:rFonts w:ascii="Garamond" w:hAnsi="Garamond" w:cs="Calibri Light"/>
        </w:rPr>
        <w:t xml:space="preserve"> przez okres niezbędny do realizacji przedmiotowego zamówienia, a po tym czasie przez okres wymagany do archiwizacji tego typu dokumentów zgodnie z przepisami prawa; </w:t>
      </w:r>
    </w:p>
    <w:p w14:paraId="0EB3A7C9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1.6 obowiązek podania przez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jest wymogiem ustawowym określonym w przepisach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; </w:t>
      </w:r>
    </w:p>
    <w:p w14:paraId="1D3882E4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1.7 w odniesieniu do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decyzje nie będą podejmowane w sposób zautomatyzowany, stosownie do zapisów art. 22 RODO; </w:t>
      </w:r>
    </w:p>
    <w:p w14:paraId="1C023980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 </w:t>
      </w:r>
      <w:r w:rsidRPr="00600656">
        <w:rPr>
          <w:rFonts w:ascii="Garamond" w:hAnsi="Garamond" w:cs="Calibri Light"/>
          <w:color w:val="000000" w:themeColor="text1"/>
        </w:rPr>
        <w:t xml:space="preserve">Pani/Pan </w:t>
      </w:r>
      <w:r w:rsidRPr="00600656">
        <w:rPr>
          <w:rFonts w:ascii="Garamond" w:hAnsi="Garamond" w:cs="Calibri Light"/>
        </w:rPr>
        <w:t xml:space="preserve">posiada: </w:t>
      </w:r>
    </w:p>
    <w:p w14:paraId="1C64A0B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1.8.1 na podstawie art. 15 RODO prawo dostępu do swoich danych osobowych; </w:t>
      </w:r>
    </w:p>
    <w:p w14:paraId="5B7675AE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1.8.2 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 oraz nie może naruszać integralności protokołu oraz jego załączników); </w:t>
      </w:r>
    </w:p>
    <w:p w14:paraId="6A8D6EF2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1.8.3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4EE638D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>1.8.4 prawo do wniesienia skargi do Prezesa Urzędu Ochrony Danych Osobowych, gdy uzna</w:t>
      </w:r>
      <w:r w:rsidRPr="00600656">
        <w:rPr>
          <w:rFonts w:ascii="Garamond" w:hAnsi="Garamond" w:cs="Calibri Light"/>
          <w:color w:val="FF0000"/>
        </w:rPr>
        <w:t xml:space="preserve"> </w:t>
      </w:r>
      <w:r w:rsidRPr="00600656">
        <w:rPr>
          <w:rFonts w:ascii="Garamond" w:hAnsi="Garamond" w:cs="Calibri Light"/>
          <w:color w:val="000000" w:themeColor="text1"/>
        </w:rPr>
        <w:t>Pani/Pan</w:t>
      </w:r>
      <w:r w:rsidRPr="00600656">
        <w:rPr>
          <w:rFonts w:ascii="Garamond" w:hAnsi="Garamond" w:cs="Calibri Light"/>
        </w:rPr>
        <w:t xml:space="preserve">, że przetwarzanie danych osobowych jego dotyczących narusza przepisy RODO; </w:t>
      </w:r>
    </w:p>
    <w:p w14:paraId="711F84C4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 </w:t>
      </w:r>
      <w:r w:rsidRPr="00600656">
        <w:rPr>
          <w:rFonts w:ascii="Garamond" w:hAnsi="Garamond" w:cs="Calibri Light"/>
          <w:color w:val="000000" w:themeColor="text1"/>
        </w:rPr>
        <w:t xml:space="preserve">Pani/Panu </w:t>
      </w:r>
      <w:r w:rsidRPr="00600656">
        <w:rPr>
          <w:rFonts w:ascii="Garamond" w:hAnsi="Garamond" w:cs="Calibri Light"/>
        </w:rPr>
        <w:t>nie przysługuje:</w:t>
      </w:r>
    </w:p>
    <w:p w14:paraId="61354C49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1.9.1 w związku z art. 17 ust. 3 lit. b, d lub e RODO prawo do usunięcia danych osobowych; </w:t>
      </w:r>
    </w:p>
    <w:p w14:paraId="54BC7ABD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1.9.2 prawo do przenoszenia danych osobowych, o którym mowa w art. 20 RODO; </w:t>
      </w:r>
    </w:p>
    <w:p w14:paraId="5DBD85EA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1.9.3 na podstawie art. 21 RODO prawo sprzeciwu wobec przetwarzania danych osobowych, gdyż podstawą prawną przetwarzania Pani/Pana danych osobowych jest art. 6 ust. 1 lit. c RODO. </w:t>
      </w:r>
    </w:p>
    <w:p w14:paraId="53A8DD8F" w14:textId="77777777" w:rsidR="00600656" w:rsidRPr="00600656" w:rsidRDefault="00600656" w:rsidP="00600656">
      <w:pPr>
        <w:contextualSpacing/>
        <w:jc w:val="both"/>
        <w:rPr>
          <w:rFonts w:ascii="Garamond" w:hAnsi="Garamond" w:cs="Calibri Light"/>
        </w:rPr>
      </w:pPr>
    </w:p>
    <w:sectPr w:rsidR="00600656" w:rsidRPr="006006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7321" w14:textId="77777777" w:rsidR="00FE56F6" w:rsidRDefault="00FE56F6" w:rsidP="00816BB7">
      <w:pPr>
        <w:spacing w:after="0" w:line="240" w:lineRule="auto"/>
      </w:pPr>
      <w:r>
        <w:separator/>
      </w:r>
    </w:p>
  </w:endnote>
  <w:endnote w:type="continuationSeparator" w:id="0">
    <w:p w14:paraId="352F0105" w14:textId="77777777" w:rsidR="00FE56F6" w:rsidRDefault="00FE56F6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738E" w14:textId="77777777" w:rsidR="00720143" w:rsidRDefault="00720143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DB3F" w14:textId="77777777" w:rsidR="00FE56F6" w:rsidRDefault="00FE56F6" w:rsidP="00816BB7">
      <w:pPr>
        <w:spacing w:after="0" w:line="240" w:lineRule="auto"/>
      </w:pPr>
      <w:r>
        <w:separator/>
      </w:r>
    </w:p>
  </w:footnote>
  <w:footnote w:type="continuationSeparator" w:id="0">
    <w:p w14:paraId="19F341D9" w14:textId="77777777" w:rsidR="00FE56F6" w:rsidRDefault="00FE56F6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995D" w14:textId="77777777" w:rsidR="00720143" w:rsidRDefault="00720143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615"/>
    <w:multiLevelType w:val="hybridMultilevel"/>
    <w:tmpl w:val="71E4A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F4E2B"/>
    <w:multiLevelType w:val="hybridMultilevel"/>
    <w:tmpl w:val="3D04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1A21"/>
    <w:multiLevelType w:val="hybridMultilevel"/>
    <w:tmpl w:val="2890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5F73"/>
    <w:multiLevelType w:val="hybridMultilevel"/>
    <w:tmpl w:val="09F20A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54188"/>
    <w:multiLevelType w:val="hybridMultilevel"/>
    <w:tmpl w:val="2B6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6947"/>
    <w:multiLevelType w:val="hybridMultilevel"/>
    <w:tmpl w:val="99C6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6565"/>
    <w:multiLevelType w:val="hybridMultilevel"/>
    <w:tmpl w:val="269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A0D39"/>
    <w:multiLevelType w:val="hybridMultilevel"/>
    <w:tmpl w:val="08305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21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19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15"/>
  </w:num>
  <w:num w:numId="21">
    <w:abstractNumId w:val="20"/>
  </w:num>
  <w:num w:numId="22">
    <w:abstractNumId w:val="9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7"/>
    <w:rsid w:val="000076DA"/>
    <w:rsid w:val="00013BA0"/>
    <w:rsid w:val="00096F6D"/>
    <w:rsid w:val="000A6A5E"/>
    <w:rsid w:val="000B11E3"/>
    <w:rsid w:val="000F67A3"/>
    <w:rsid w:val="0010060B"/>
    <w:rsid w:val="00135539"/>
    <w:rsid w:val="00135C69"/>
    <w:rsid w:val="001437A8"/>
    <w:rsid w:val="001853F0"/>
    <w:rsid w:val="001B05A4"/>
    <w:rsid w:val="001B1DEA"/>
    <w:rsid w:val="00211EB0"/>
    <w:rsid w:val="00221F49"/>
    <w:rsid w:val="0027329A"/>
    <w:rsid w:val="002B4A08"/>
    <w:rsid w:val="002D0998"/>
    <w:rsid w:val="002E7BDE"/>
    <w:rsid w:val="002F6D14"/>
    <w:rsid w:val="00346E43"/>
    <w:rsid w:val="003B22D5"/>
    <w:rsid w:val="003C1BCA"/>
    <w:rsid w:val="003D6C18"/>
    <w:rsid w:val="003E1450"/>
    <w:rsid w:val="00415A76"/>
    <w:rsid w:val="00433D51"/>
    <w:rsid w:val="0044315F"/>
    <w:rsid w:val="00497E1D"/>
    <w:rsid w:val="004D2D62"/>
    <w:rsid w:val="004E44AF"/>
    <w:rsid w:val="004F5E11"/>
    <w:rsid w:val="00532983"/>
    <w:rsid w:val="00533E1F"/>
    <w:rsid w:val="00545F72"/>
    <w:rsid w:val="0055039F"/>
    <w:rsid w:val="00591824"/>
    <w:rsid w:val="005A2C76"/>
    <w:rsid w:val="00600656"/>
    <w:rsid w:val="006247F9"/>
    <w:rsid w:val="00631A51"/>
    <w:rsid w:val="00667E05"/>
    <w:rsid w:val="00674BE8"/>
    <w:rsid w:val="00684133"/>
    <w:rsid w:val="00701210"/>
    <w:rsid w:val="00716663"/>
    <w:rsid w:val="00720143"/>
    <w:rsid w:val="00721165"/>
    <w:rsid w:val="007228BA"/>
    <w:rsid w:val="0074426B"/>
    <w:rsid w:val="007900F9"/>
    <w:rsid w:val="007A5963"/>
    <w:rsid w:val="007B3024"/>
    <w:rsid w:val="007C6E62"/>
    <w:rsid w:val="0081595B"/>
    <w:rsid w:val="00816BB7"/>
    <w:rsid w:val="00825629"/>
    <w:rsid w:val="00881069"/>
    <w:rsid w:val="00894E8D"/>
    <w:rsid w:val="008D6AC7"/>
    <w:rsid w:val="0094347F"/>
    <w:rsid w:val="00971CF0"/>
    <w:rsid w:val="009908F2"/>
    <w:rsid w:val="009B7FDE"/>
    <w:rsid w:val="009C0C60"/>
    <w:rsid w:val="009C19C7"/>
    <w:rsid w:val="009F0B38"/>
    <w:rsid w:val="00A03000"/>
    <w:rsid w:val="00A03A4C"/>
    <w:rsid w:val="00A24B4A"/>
    <w:rsid w:val="00A33FAE"/>
    <w:rsid w:val="00A468EE"/>
    <w:rsid w:val="00A52795"/>
    <w:rsid w:val="00A70F47"/>
    <w:rsid w:val="00AC0976"/>
    <w:rsid w:val="00B0703C"/>
    <w:rsid w:val="00B225D3"/>
    <w:rsid w:val="00B65B94"/>
    <w:rsid w:val="00B768E1"/>
    <w:rsid w:val="00BC4B9F"/>
    <w:rsid w:val="00C11C3E"/>
    <w:rsid w:val="00C96210"/>
    <w:rsid w:val="00CA3F0D"/>
    <w:rsid w:val="00CD1B85"/>
    <w:rsid w:val="00CE015A"/>
    <w:rsid w:val="00CE52D5"/>
    <w:rsid w:val="00CF1B0C"/>
    <w:rsid w:val="00D034C0"/>
    <w:rsid w:val="00D10633"/>
    <w:rsid w:val="00D12FA2"/>
    <w:rsid w:val="00D14055"/>
    <w:rsid w:val="00D74F3A"/>
    <w:rsid w:val="00D80C8B"/>
    <w:rsid w:val="00D85D31"/>
    <w:rsid w:val="00DE359D"/>
    <w:rsid w:val="00E160C7"/>
    <w:rsid w:val="00E3007E"/>
    <w:rsid w:val="00E31FA2"/>
    <w:rsid w:val="00E57F95"/>
    <w:rsid w:val="00E626DF"/>
    <w:rsid w:val="00E97232"/>
    <w:rsid w:val="00EB4D49"/>
    <w:rsid w:val="00EC013B"/>
    <w:rsid w:val="00F829AE"/>
    <w:rsid w:val="00FA42CB"/>
    <w:rsid w:val="00FB7DCE"/>
    <w:rsid w:val="00FC048A"/>
    <w:rsid w:val="00FE56F6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A8E"/>
  <w15:docId w15:val="{90B4D35F-D246-4049-BAAF-A286FC5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1C3E"/>
    <w:rPr>
      <w:b/>
      <w:bCs/>
    </w:rPr>
  </w:style>
  <w:style w:type="paragraph" w:styleId="NormalnyWeb">
    <w:name w:val="Normal (Web)"/>
    <w:basedOn w:val="Normalny"/>
    <w:uiPriority w:val="99"/>
    <w:unhideWhenUsed/>
    <w:rsid w:val="00E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rszawa@caritas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2209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Andrzej Czarnocki</cp:lastModifiedBy>
  <cp:revision>6</cp:revision>
  <cp:lastPrinted>2021-01-22T13:57:00Z</cp:lastPrinted>
  <dcterms:created xsi:type="dcterms:W3CDTF">2021-06-14T13:26:00Z</dcterms:created>
  <dcterms:modified xsi:type="dcterms:W3CDTF">2021-06-16T11:18:00Z</dcterms:modified>
</cp:coreProperties>
</file>