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1882">
        <w:rPr>
          <w:rFonts w:ascii="Arial" w:eastAsia="Times New Roman" w:hAnsi="Arial" w:cs="Arial"/>
          <w:b/>
          <w:sz w:val="28"/>
          <w:szCs w:val="28"/>
          <w:lang w:eastAsia="pl-PL"/>
        </w:rPr>
        <w:t>SPECYFIKACJA   ISTOTNYCH  WARUNKÓW  ZAMÓWIENIA</w:t>
      </w:r>
    </w:p>
    <w:p w:rsidR="006F1882" w:rsidRPr="006F1882" w:rsidRDefault="006F1882" w:rsidP="006F188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1882">
        <w:rPr>
          <w:rFonts w:ascii="Arial" w:eastAsia="Times New Roman" w:hAnsi="Arial" w:cs="Arial"/>
          <w:b/>
          <w:sz w:val="24"/>
          <w:szCs w:val="24"/>
          <w:lang w:eastAsia="pl-PL"/>
        </w:rPr>
        <w:t>CARITAS Archidiecezji Warszawskiej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ul. Krakowskie Przedmieście 62, 00-322 Warszawa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NIP 5212765135, Regon 040006840</w:t>
      </w: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Strona internetowa zamawiającego: </w:t>
      </w:r>
      <w:hyperlink r:id="rId9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ind w:right="28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49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F1882" w:rsidRPr="006F1882" w:rsidTr="001D587C">
        <w:trPr>
          <w:trHeight w:val="54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1882" w:rsidRPr="006F1882" w:rsidRDefault="006F1882" w:rsidP="006F1882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1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TRYB ZAMÓWIENIA</w:t>
            </w:r>
          </w:p>
          <w:p w:rsidR="00E24180" w:rsidRDefault="006F1882" w:rsidP="006F1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będzie prowadzone </w:t>
            </w:r>
            <w:r w:rsidRPr="006F1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</w:t>
            </w:r>
            <w:r w:rsidR="0091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rozeznania cenowego 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którego wartość </w:t>
            </w:r>
            <w:r w:rsidR="00915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przekracza wyrażon</w:t>
            </w:r>
            <w:r w:rsidR="00E241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złotych równowartoś</w:t>
            </w:r>
            <w:r w:rsidR="00E241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30.000 </w:t>
            </w:r>
            <w:r w:rsidR="00E241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</w:t>
            </w:r>
          </w:p>
          <w:p w:rsidR="006F1882" w:rsidRPr="006F1882" w:rsidRDefault="00915B67" w:rsidP="00E2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6F1882"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241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przepisów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</w:t>
            </w:r>
            <w:r w:rsidR="00E241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6F1882"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29 stycznia 2004 r. – Prawo zamówień publicznych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Ogłoszenie opublikowano na stronie Caritas Archidiecezji Warszawskiej</w:t>
            </w:r>
          </w:p>
        </w:tc>
      </w:tr>
    </w:tbl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</w:p>
    <w:tbl>
      <w:tblPr>
        <w:tblW w:w="8254" w:type="dxa"/>
        <w:tblInd w:w="643" w:type="dxa"/>
        <w:tblLayout w:type="fixed"/>
        <w:tblLook w:val="0000" w:firstRow="0" w:lastRow="0" w:firstColumn="0" w:lastColumn="0" w:noHBand="0" w:noVBand="0"/>
      </w:tblPr>
      <w:tblGrid>
        <w:gridCol w:w="8254"/>
      </w:tblGrid>
      <w:tr w:rsidR="006F1882" w:rsidRPr="006F1882" w:rsidTr="001D587C">
        <w:trPr>
          <w:trHeight w:val="740"/>
        </w:trPr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1882" w:rsidRPr="006F1882" w:rsidRDefault="006F1882" w:rsidP="0065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4180">
              <w:rPr>
                <w:rFonts w:ascii="Arial" w:eastAsia="Times New Roman" w:hAnsi="Arial" w:cs="Arial"/>
                <w:b/>
                <w:sz w:val="40"/>
                <w:szCs w:val="24"/>
                <w:lang w:eastAsia="pl-PL"/>
              </w:rPr>
              <w:t xml:space="preserve">Dostawa </w:t>
            </w:r>
            <w:r w:rsidR="00656725" w:rsidRPr="00E24180">
              <w:rPr>
                <w:rFonts w:ascii="Arial" w:eastAsia="Times New Roman" w:hAnsi="Arial" w:cs="Arial"/>
                <w:b/>
                <w:sz w:val="40"/>
                <w:szCs w:val="24"/>
                <w:lang w:eastAsia="pl-PL"/>
              </w:rPr>
              <w:t xml:space="preserve">rękawic diagnostycznych </w:t>
            </w:r>
          </w:p>
        </w:tc>
      </w:tr>
    </w:tbl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Zatwierdził: Dyrektor Caritas AW </w:t>
      </w:r>
    </w:p>
    <w:p w:rsidR="006F1882" w:rsidRPr="006F1882" w:rsidRDefault="006F1882" w:rsidP="006F188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E2139">
        <w:rPr>
          <w:rFonts w:ascii="Arial" w:eastAsia="Times New Roman" w:hAnsi="Arial" w:cs="Arial"/>
          <w:sz w:val="20"/>
          <w:szCs w:val="20"/>
          <w:lang w:eastAsia="pl-PL"/>
        </w:rPr>
        <w:t>Warszawa, dnia 1</w:t>
      </w:r>
      <w:r w:rsidR="00E2418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5B67">
        <w:rPr>
          <w:rFonts w:ascii="Arial" w:eastAsia="Times New Roman" w:hAnsi="Arial" w:cs="Arial"/>
          <w:sz w:val="20"/>
          <w:szCs w:val="20"/>
          <w:lang w:eastAsia="pl-PL"/>
        </w:rPr>
        <w:t xml:space="preserve">stycznia 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E2418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6F1882" w:rsidRPr="006F1882" w:rsidRDefault="006F1882" w:rsidP="006F1882">
      <w:pPr>
        <w:spacing w:before="120" w:after="0" w:line="240" w:lineRule="auto"/>
        <w:ind w:left="5516" w:firstLine="1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  Ks. Zbigniew Zembrzuski</w:t>
      </w:r>
    </w:p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F1882" w:rsidRPr="006F1882">
          <w:headerReference w:type="default" r:id="rId10"/>
          <w:footerReference w:type="even" r:id="rId11"/>
          <w:footerReference w:type="default" r:id="rId12"/>
          <w:pgSz w:w="11906" w:h="16838" w:code="9"/>
          <w:pgMar w:top="1985" w:right="1418" w:bottom="1276" w:left="1418" w:header="709" w:footer="130" w:gutter="0"/>
          <w:cols w:space="708"/>
          <w:titlePg/>
        </w:sectPr>
      </w:pPr>
    </w:p>
    <w:p w:rsidR="006F1882" w:rsidRPr="006F1882" w:rsidRDefault="006F1882" w:rsidP="006F188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ROZDZIAŁ I  </w:t>
      </w:r>
    </w:p>
    <w:p w:rsidR="006F1882" w:rsidRPr="006F1882" w:rsidRDefault="006F1882" w:rsidP="006F188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NAZWA  ORAZ ADRES ZAMAWIAJĄCEGO</w:t>
      </w:r>
    </w:p>
    <w:p w:rsidR="006F1882" w:rsidRPr="006F1882" w:rsidRDefault="006F1882" w:rsidP="006F1882">
      <w:pPr>
        <w:suppressAutoHyphens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Zamawiającym jest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CARITAS Archidiecezji Warszawskiej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 siedzibą: 00-322 Warszawa, ul. Krakowskie Przedmieście 62,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tel. (0-22) 826-56-04 wew. 328 lub 245; fax (0-22) 635-25-25 lub (0-22) 826-56-04 wew.201</w:t>
      </w: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internetowa: </w:t>
      </w:r>
      <w:hyperlink r:id="rId13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14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</w:p>
    <w:p w:rsidR="006F1882" w:rsidRPr="006F1882" w:rsidRDefault="006F1882" w:rsidP="006F188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TRYB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UDZIELENIA ZAMÓWIENIA</w:t>
      </w:r>
    </w:p>
    <w:p w:rsidR="001A49D5" w:rsidRDefault="006F1882" w:rsidP="001A4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Postępowanie będzie prowadzone </w:t>
      </w:r>
    </w:p>
    <w:p w:rsidR="006F1882" w:rsidRPr="006F1882" w:rsidRDefault="006F1882" w:rsidP="001A49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9D5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 trybie </w:t>
      </w:r>
      <w:r w:rsidR="00656725" w:rsidRPr="001A49D5">
        <w:rPr>
          <w:rFonts w:ascii="Arial" w:eastAsia="Times New Roman" w:hAnsi="Arial" w:cs="Arial"/>
          <w:b/>
          <w:sz w:val="24"/>
          <w:szCs w:val="20"/>
          <w:lang w:eastAsia="pl-PL"/>
        </w:rPr>
        <w:t>rozeznania cenowego</w:t>
      </w:r>
      <w:r w:rsidR="001A49D5" w:rsidRPr="001A49D5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– zgodnie z zasadą konkurencyjności</w:t>
      </w:r>
      <w:r w:rsidR="001A49D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III – </w:t>
      </w: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PRZEDMIOTU ZAMÓWIENIA</w:t>
      </w:r>
    </w:p>
    <w:p w:rsidR="001A49D5" w:rsidRPr="001A49D5" w:rsidRDefault="006F1882" w:rsidP="001A49D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bookmarkStart w:id="0" w:name="_Toc253079543"/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Przedmiot zamówienia</w:t>
      </w:r>
    </w:p>
    <w:p w:rsidR="006F1882" w:rsidRPr="006F1882" w:rsidRDefault="006F1882" w:rsidP="001A49D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1A49D5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 xml:space="preserve">zakup i dostawa  </w:t>
      </w:r>
      <w:r w:rsidR="00BD6269" w:rsidRPr="001A49D5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>rękawic diagnostycznych</w:t>
      </w:r>
      <w:r w:rsidR="00BD62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dla Zamawiającego , w zakresie zgodnym z wymaganiami opisanymi w niniejszej specyfikacji istotnych warunków zamówienia</w:t>
      </w:r>
      <w:r w:rsidR="00915B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zwanej w dalszej części SIWZ. Przedmiot zamówienia zawiera </w:t>
      </w:r>
      <w:r w:rsidR="00BD6269" w:rsidRPr="005701CA">
        <w:rPr>
          <w:rFonts w:ascii="Arial" w:eastAsia="Times New Roman" w:hAnsi="Arial" w:cs="Arial"/>
          <w:b/>
          <w:bCs/>
          <w:i/>
          <w:color w:val="0000FF"/>
          <w:sz w:val="20"/>
          <w:szCs w:val="20"/>
          <w:u w:val="single"/>
          <w:lang w:eastAsia="pl-PL"/>
        </w:rPr>
        <w:t>dwa zadania</w:t>
      </w: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</w:t>
      </w:r>
    </w:p>
    <w:p w:rsidR="00BD6269" w:rsidRDefault="006F1882" w:rsidP="00BD6269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Wspólny słownik CPV:</w:t>
      </w:r>
    </w:p>
    <w:p w:rsidR="00BD6269" w:rsidRPr="00BD6269" w:rsidRDefault="00BD6269" w:rsidP="00BD6269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785"/>
      </w:tblGrid>
      <w:tr w:rsidR="00BD6269" w:rsidRPr="00BD6269" w:rsidTr="00BD6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Kod CPV</w:t>
            </w:r>
          </w:p>
        </w:tc>
      </w:tr>
      <w:tr w:rsidR="00BD6269" w:rsidRPr="00BD6269" w:rsidTr="00BD626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Rękawice diagnostyczne</w:t>
            </w:r>
          </w:p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jednorazowe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BD6269" w:rsidRPr="00BD6269" w:rsidTr="00BD6269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Rękawice diagnostyczne sterylne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:rsidR="00BD6269" w:rsidRPr="006F1882" w:rsidRDefault="00BD6269" w:rsidP="00BD626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3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1CA">
        <w:rPr>
          <w:rFonts w:ascii="Arial" w:eastAsia="Times New Roman" w:hAnsi="Arial" w:cs="Arial"/>
          <w:bCs/>
          <w:color w:val="0000FF"/>
          <w:sz w:val="20"/>
          <w:szCs w:val="20"/>
          <w:lang w:eastAsia="pl-PL"/>
        </w:rPr>
        <w:t xml:space="preserve">Szczegółowy opis przedmiotu zamówienia stanowi </w:t>
      </w:r>
      <w:r w:rsidRPr="005701CA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>Załącznik nr 2</w:t>
      </w:r>
      <w:r w:rsidRPr="005701CA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do SIWZ, zawierający wymagania jakościowe i techniczne oraz ilościowe , w których wyróżniono poszczególne pozycje asortymentowe.</w:t>
      </w: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zastrzega, że podane ilości są ilościami szacunkowymi i mogą ulec zmniejszeniu do 30% w zależności od przyszłych potrzeb Zamawiającego (prawo opcji).  Z uwagi na to faktycznie  zamówione ilości stanowić będą rzeczywiste zapotrzebowanie na przedmiot zamówienia. Wykonawcy nie przysługują żadne roszczenia z tytułu zrealizowania umowy poniżej wartości na którą zostanie zawarta z zachowaniem ww. reguły. </w:t>
      </w: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Wymagania dotyczące przedmiotu zamówienia: </w:t>
      </w:r>
    </w:p>
    <w:p w:rsidR="006F1882" w:rsidRPr="005701CA" w:rsidRDefault="006F1882" w:rsidP="006F1882">
      <w:pPr>
        <w:numPr>
          <w:ilvl w:val="0"/>
          <w:numId w:val="27"/>
        </w:numPr>
        <w:tabs>
          <w:tab w:val="left" w:pos="284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</w:pPr>
      <w:r w:rsidRPr="005701CA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 xml:space="preserve">Oferowany przedmiot zamówienia  musi  spełniać wymagania  określone w :  </w:t>
      </w:r>
    </w:p>
    <w:p w:rsidR="006F1882" w:rsidRPr="006F1882" w:rsidRDefault="006F1882" w:rsidP="006F188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Ustawie z dnia 20 maja  2010 r. o wyrobach medycznych ( Dz. U. z 2010 r. Nr 107 poz. 679 ), </w:t>
      </w:r>
    </w:p>
    <w:p w:rsidR="006F1882" w:rsidRPr="006F1882" w:rsidRDefault="006F1882" w:rsidP="006F188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5 listopada 2010 r w sprawie sposobu kwalifikacji wyrobów medycznych  ( Dz. U. z 2010 r., Nr 215, poz. 1416),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12 stycznia  2011r w sprawie wymagań zasadniczych  oraz procedur zgodności  wyrobów medycznych  ( Dz. U. z 2011r Nr 16, poz. 74),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22 września 2010 r. w sprawie znaku CE (Dz.  U. 2010, nr 186, poz. 1252;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Dyrektywie 2007/47/EC z 21.09.2007 zmieniającej Dyrektywę 93/42/EWG z dnia 14 kwietnia 1993r - dotyczącej  wyrobów medycznych  </w:t>
      </w:r>
    </w:p>
    <w:p w:rsidR="00D70472" w:rsidRPr="005701CA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</w:pPr>
      <w:r w:rsidRPr="005701CA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W celu potwierdzenia, że oferowane dostawy odpowiadają wymaganiom określonym przez zamawiającego, wykonawca dołączy do oferty:</w:t>
      </w:r>
    </w:p>
    <w:p w:rsidR="005701CA" w:rsidRDefault="00580808" w:rsidP="006F1882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5701CA">
        <w:rPr>
          <w:rFonts w:ascii="Arial" w:eastAsia="Times New Roman" w:hAnsi="Arial" w:cs="Arial"/>
          <w:bCs/>
          <w:sz w:val="20"/>
          <w:szCs w:val="20"/>
          <w:lang w:eastAsia="pl-PL"/>
        </w:rPr>
        <w:t>zczegółowy opis przedmiotu zamówienia (ulotki informacyjne, broszury, foldery, katalogi itp., z wyraźnym oznaczeniem, którego pakietu i której pozycji dotyczy,</w:t>
      </w:r>
    </w:p>
    <w:p w:rsidR="006F1882" w:rsidRDefault="005701CA" w:rsidP="006F1882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dołączenia do oferty bezpłatnych próbek oferowanego asortymentu, w celu dokonania weryfikacji oferowanych produktów z opisem przedmiotu zamówienia</w:t>
      </w:r>
      <w:r w:rsidR="005808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dokonania oceny jakości (zgodnie z parametrami opisanymi w dalszej części SIWZ),</w:t>
      </w:r>
    </w:p>
    <w:p w:rsidR="00580808" w:rsidRDefault="00580808" w:rsidP="006F1882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świadectwa dopuszczenia do obrotu:</w:t>
      </w:r>
    </w:p>
    <w:p w:rsidR="00580808" w:rsidRDefault="00580808" w:rsidP="00580808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- deklaracja zgodności CE producenta (dotyczy wszystkich klas wyrobu medycznego),</w:t>
      </w:r>
    </w:p>
    <w:p w:rsidR="00580808" w:rsidRDefault="00580808" w:rsidP="00580808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certyfikat jednostki notyfikującej (dotyczy klas wyrobu medycznego – I sterylna, I z funkcją pomiarową,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IIa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IIb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III),</w:t>
      </w:r>
    </w:p>
    <w:p w:rsidR="00580808" w:rsidRDefault="00580808" w:rsidP="00580808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wpis / zgłoszenie do Rejestru Wyrobów Medycznych i podmiotów odpowiadających za ich wprowadzenie do obrotu i używania (nie dotyczy klasy wyrobu medycznego 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IIa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 warunkiem, że pierwsze jego wprowadzenie nastąpiło w innym niż Polska kraju Unii Europejskiej, zgodnie z przepisami ustawy z dnia 20.04.2004 r., o Wyrobach Medycznych – w takim przypadku należy złożyć stosowne wyjaśnienie,</w:t>
      </w:r>
    </w:p>
    <w:p w:rsidR="00580808" w:rsidRPr="00C06427" w:rsidRDefault="00580808" w:rsidP="00580808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oświadczenie </w:t>
      </w:r>
    </w:p>
    <w:p w:rsidR="00C06427" w:rsidRPr="00A32745" w:rsidRDefault="00C06427" w:rsidP="00C06427">
      <w:pPr>
        <w:pStyle w:val="Akapitzlist"/>
        <w:numPr>
          <w:ilvl w:val="0"/>
          <w:numId w:val="2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0000FF"/>
          <w:kern w:val="2"/>
          <w:sz w:val="20"/>
          <w:szCs w:val="20"/>
          <w:lang w:eastAsia="ar-SA"/>
        </w:rPr>
      </w:pPr>
      <w:r w:rsidRPr="00A32745">
        <w:rPr>
          <w:rFonts w:ascii="Arial" w:eastAsia="Times New Roman" w:hAnsi="Arial" w:cs="Arial"/>
          <w:b/>
          <w:i/>
          <w:color w:val="0000FF"/>
          <w:kern w:val="2"/>
          <w:sz w:val="20"/>
          <w:szCs w:val="20"/>
          <w:lang w:eastAsia="ar-SA"/>
        </w:rPr>
        <w:t>Zamawiający wymaga użyczenia 100 szt</w:t>
      </w:r>
      <w:r w:rsidR="00A32745" w:rsidRPr="00A32745">
        <w:rPr>
          <w:rFonts w:ascii="Arial" w:eastAsia="Times New Roman" w:hAnsi="Arial" w:cs="Arial"/>
          <w:b/>
          <w:i/>
          <w:color w:val="0000FF"/>
          <w:kern w:val="2"/>
          <w:sz w:val="20"/>
          <w:szCs w:val="20"/>
          <w:lang w:eastAsia="ar-SA"/>
        </w:rPr>
        <w:t xml:space="preserve">uk </w:t>
      </w:r>
      <w:r w:rsidRPr="00A32745">
        <w:rPr>
          <w:rFonts w:ascii="Arial" w:eastAsia="Times New Roman" w:hAnsi="Arial" w:cs="Arial"/>
          <w:b/>
          <w:i/>
          <w:color w:val="0000FF"/>
          <w:kern w:val="2"/>
          <w:sz w:val="20"/>
          <w:szCs w:val="20"/>
          <w:lang w:eastAsia="ar-SA"/>
        </w:rPr>
        <w:t xml:space="preserve"> ściennych dozowników do rękawic.</w:t>
      </w:r>
    </w:p>
    <w:p w:rsidR="006F1882" w:rsidRPr="006F1882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gwarantuje okres ważności przedmiotu zamówienia wynoszący </w:t>
      </w: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12 miesięcy.</w:t>
      </w:r>
    </w:p>
    <w:p w:rsidR="006F1882" w:rsidRPr="006F1882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>dopuszcza składanie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 częściowych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poszczególne zadania.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przewiduje zamówienia uzupełniającego. </w:t>
      </w:r>
    </w:p>
    <w:p w:rsidR="006F1882" w:rsidRPr="006F1882" w:rsidRDefault="006F1882" w:rsidP="006F1882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IV  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TERMIN WYKONANIA ZAMÓWIENIA</w:t>
      </w:r>
    </w:p>
    <w:p w:rsidR="006F1882" w:rsidRPr="006F1882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całości zamówienia: </w:t>
      </w:r>
      <w:r w:rsidR="00504F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04F94"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12</w:t>
      </w:r>
      <w:r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proofErr w:type="spellStart"/>
      <w:r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miesiąc</w:t>
      </w:r>
      <w:r w:rsid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y</w:t>
      </w:r>
      <w:proofErr w:type="spellEnd"/>
      <w:r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od dnia podpisania umowy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F1882" w:rsidRPr="00A32745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zamówień cząstkowych : </w:t>
      </w:r>
      <w:r w:rsidR="00CB52EF"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maksymalnie do 2</w:t>
      </w:r>
      <w:r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dni roboczych</w:t>
      </w:r>
      <w:r w:rsidRPr="00A3274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od złożenia zamówienia cząstkowego. Wybór formy składania zamówienia należy do Zamawiającego, zgodnie z postanowieniami wzoru umowy –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 xml:space="preserve">załącznik nr </w:t>
      </w:r>
      <w:r w:rsidR="00FA27B0"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5</w:t>
      </w:r>
    </w:p>
    <w:p w:rsidR="006F1882" w:rsidRPr="006F1882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Obowiązkiem Wykonawcy jest dostawa zamówienia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(transport wraz z rozładunkiem)</w:t>
      </w:r>
      <w:r w:rsidRPr="00A3274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pomieszczeń magazynu ODL CARITAS AW w Warszawie, ul. Krakowskie Przedmieście 62, w dni robocze (od poniedziałku do piątku), w godzinach: od 8.00 do 15.00 oraz dotrzymywanie zawartych w umowie warunków rozpatrzenia reklamacji i wymiany wadliwego towaru.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V 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WARUNKI UDZIAŁU W POSTĘPOWANIU ORAZ OPIS SPOSOBU DOKONYWANIA OCENY SPEŁNIENIA TYCH WARUNKÓW </w:t>
      </w:r>
    </w:p>
    <w:p w:rsidR="006F1882" w:rsidRPr="006F1882" w:rsidRDefault="006F1882" w:rsidP="006F1882">
      <w:pPr>
        <w:numPr>
          <w:ilvl w:val="0"/>
          <w:numId w:val="10"/>
        </w:numPr>
        <w:spacing w:before="120" w:after="0" w:line="240" w:lineRule="auto"/>
        <w:ind w:left="426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O udzielenie zamówienia mogą ubiegać się Wykonawcy, którzy spełniają warunki dotyczące:</w:t>
      </w:r>
    </w:p>
    <w:p w:rsidR="006F1882" w:rsidRPr="00A32745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</w:pPr>
      <w:r w:rsidRPr="00A3274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posiadania uprawnień</w:t>
      </w:r>
      <w:r w:rsidRPr="00A327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do wykonywania określonej działalności lub czynności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przepisy prawa nakładają obowiązek ich posiadania - zamawiający uzna, że wykonawca spełnia wymagania w tym zakresie </w:t>
      </w:r>
      <w:r w:rsidRPr="00A32745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>na podstawie złożonego oświadczenia;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74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posiadania wiedzy i doświadczenia</w:t>
      </w:r>
      <w:r w:rsidRPr="00A327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zamawiający uzna, że warunek ten jest spełniony jeżeli wykonawca wykaże, </w:t>
      </w:r>
      <w:r w:rsidRPr="00A32745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>że w ciągu ostatnich dwóch lat zrealizował lub realizuje minimum dwie dostawy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odpowiadające swoim rodzajem i wartością dostawom stanowiącym przedmiot zamówienia;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74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dysponowania odpowiednim potencjałem technicznym</w:t>
      </w:r>
      <w:r w:rsidRPr="00A327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osobami zdolnymi do wykonania zamówienia – zamawiający uzna, że warunek ten jest spełniony jeżeli wykonawca </w:t>
      </w:r>
      <w:r w:rsidRPr="00A3274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złoży oświadczenie</w:t>
      </w:r>
      <w:r w:rsidRPr="00A32745">
        <w:rPr>
          <w:rFonts w:ascii="Arial" w:eastAsia="Times New Roman" w:hAnsi="Arial" w:cs="Arial"/>
          <w:bCs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 tym zakresie;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74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sytuacji ekonomicznej i finansowej</w:t>
      </w:r>
      <w:r w:rsidRPr="00A327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warunek za spełniony, jeżeli wykonawca </w:t>
      </w:r>
      <w:r w:rsidRPr="00A3274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przedstawi opłaconą polisę</w:t>
      </w:r>
      <w:r w:rsidRPr="00A32745">
        <w:rPr>
          <w:rFonts w:ascii="Arial" w:eastAsia="Times New Roman" w:hAnsi="Arial" w:cs="Arial"/>
          <w:bCs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ubezpieczeniową odpowiedzialności cywilnej  w zakresie prowadzonej działalności.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może polegać na wiedzy i doświadczeniu, potencjale technicznym, osobach zdolnych do wykonania zamówienia lub zdolnościach finansowych innych podmiotów, niezależnie od charakteru prawnego łączącego go z nimi stosunków.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Dokonanie oceny spełnienia warunków udziału w postępowaniu odbywać się będzie na podstawie złożonych w ofercie wykonawcy oświadczeń i dokumentów. Zamawiający sprawdzi kompletność dokumentów, a następnie dokona sprawdzenia spełnienia warunków według zasady </w:t>
      </w: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 / nie spełnia,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co musi wynikać jednoznacznie z treści oświadczeń i dokumentów.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Wykonawcy, którzy nie wykażą spełnienia warunków udziału w postępowaniu, podlegać będą wykluczeniu z udziału w postępowaniu, a ich oferty uznane zostaną za odrzucone.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VI 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WYKAZ OŚWIADCZEŃ I DOKUMENTÓW, JAKIE MAJĄ DOSTARCZYĆ WYKONAWCY W CELU POTWIERDZENIA SPEŁNIANIA WARUNKÓW UDZIAŁU W POSTEPOWANIU ORAZ NIEPODLEGANIA WYKLUCZENIU NA PODSTAWIE ART.24 UST.1 PZP.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46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celu wykazania spełnienia przez Wykonawcę warunków, o których mowa w art. 22 ust. 1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Wykonawca składa w ofercie:</w:t>
      </w:r>
    </w:p>
    <w:p w:rsidR="006F1882" w:rsidRPr="006F1882" w:rsidRDefault="006F1882" w:rsidP="006F1882">
      <w:pPr>
        <w:numPr>
          <w:ilvl w:val="1"/>
          <w:numId w:val="21"/>
        </w:num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spełnianiu warunków udziału w postępowaniu – 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należy złożyć według wzoru –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 xml:space="preserve">załącznika Nr 3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niniejszej specyfikacji. </w:t>
      </w:r>
    </w:p>
    <w:p w:rsidR="006F1882" w:rsidRPr="006F1882" w:rsidRDefault="006F1882" w:rsidP="006F188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(na podstawie art. 23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dwóch lub więcej Wykonawców w/w oświadczenie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ma być złożone: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wspólnie w imieniu wszystkich Wykonawców, albo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przez każdego Wykonawcę odrębnie.</w:t>
      </w:r>
    </w:p>
    <w:p w:rsidR="006F1882" w:rsidRPr="006F1882" w:rsidRDefault="006F1882" w:rsidP="006F1882">
      <w:pPr>
        <w:spacing w:before="120"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polegania na zasobach innych podmiotów na zasadach określonych w art. 26 ust. 2b PZP, dowód dysponowania zasobami niezbędnymi do realizacji zamówienia,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szczególności pisemne zobowiązanie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tych podmiotów do oddania wykonawcy do dyspozycji niezbędnych zasobów na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okres korzystania z nich przy wykonywaniu zamówienia, z wykazaniem, że zobowiązanie to zostało podpisane przez osoby uprawnione.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2. Wykluczenie Wykonawcy na podstawie art. 24 ust.1 PZP</w:t>
      </w:r>
    </w:p>
    <w:p w:rsidR="006F1882" w:rsidRPr="006F1882" w:rsidRDefault="006F1882" w:rsidP="006F1882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2.1</w:t>
      </w:r>
      <w:r w:rsidRPr="006F1882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 celu wykazania braku podstaw do wykluczenia z postępowania o udzielenie zamówienia Wykonawcy  w okolicznościach o których mowa w art. 24 ust.1 PZP Zamawiający żąda złożenia: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oświadczenia o braku podstaw do wykluczenia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z art. 24 ust. 1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 xml:space="preserve">Załącznik nr 4a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do SIWZ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aktualnego odpisu z właściwego rejestru, jeżeli odrębne przepisy wymagają wpisu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do rejestru, w celu wykazania braku podstaw do wykluczenia w oparciu o art. 24 ust. 1 pkt 2 ustawy, wystawionego nie wcześniej niż 6 miesięcy przed upływem terminu składania ofert, a w stosunku do osób fizycznych oświadczenie w zakresie art. 24 ust. 1 pkt 2 Ustawy; (dla osób fizycznych, tj.: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przedsiębiorca będący osobą fizyczną i wspólnicy spółki cywilnej, którzy zgodnie z art.14 ustawy 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swobodzie działalności gospodarczej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podlegają wpisowi do ewidencji działalności gospodarczej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A32745">
        <w:rPr>
          <w:rFonts w:ascii="Arial" w:eastAsia="Times New Roman" w:hAnsi="Arial" w:cs="Arial"/>
          <w:b/>
          <w:bCs/>
          <w:i/>
          <w:color w:val="0000FF"/>
          <w:sz w:val="20"/>
          <w:szCs w:val="20"/>
          <w:lang w:eastAsia="pl-PL"/>
        </w:rPr>
        <w:t>Załącznik nr 4b</w:t>
      </w:r>
      <w:r w:rsidRPr="00A32745">
        <w:rPr>
          <w:rFonts w:ascii="Arial" w:eastAsia="Times New Roman" w:hAnsi="Arial" w:cs="Arial"/>
          <w:bCs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do SIWZ).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właściwego naczelnika urzędu skarbowego potwierdzającego, że Wykonawca nie ma zaległości podatkowych lub uzyskał przewidziane w prawie odroczenie, rozłożenie na raty zaległych płatności – wystawione nie wcześniej niż 3 miesiące przed upływem terminu składania ofert;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ZUS lub KRUS potwierdzającego, że  Wykonawca nie ma zaległości z tytułu składek na ubezpieczenia społeczne i zdrowotne lub uzyskał przewidziane w prawie odroczenie, rozłożenie na raty zaległych płatności – wystawione nie wcześniej niż 3 miesiące przed upływem terminu składania ofert;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dwóch lub więcej Wykonawców w rozumieniu art. 23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oświadczenia wymienione w pkt 2.1 pkt a) lub  pkt b) mają być złożone przez każdego Wykonawcę odrębnie lub przez ustanowionego pełnomocnika w imieniu każdego z nich.</w:t>
      </w:r>
    </w:p>
    <w:p w:rsidR="006F1882" w:rsidRPr="006F1882" w:rsidRDefault="006F1882" w:rsidP="006F1882">
      <w:pPr>
        <w:tabs>
          <w:tab w:val="left" w:pos="284"/>
        </w:tabs>
        <w:spacing w:after="0" w:line="240" w:lineRule="auto"/>
        <w:ind w:left="243" w:hanging="24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tej samej grupy kapitałowej.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F1882">
        <w:rPr>
          <w:rFonts w:ascii="Arial" w:hAnsi="Arial" w:cs="Arial"/>
          <w:iCs/>
          <w:sz w:val="20"/>
          <w:szCs w:val="20"/>
        </w:rPr>
        <w:t xml:space="preserve"> Wykonawca, wraz z ofert</w:t>
      </w:r>
      <w:r w:rsidRPr="006F1882">
        <w:rPr>
          <w:rFonts w:ascii="Arial" w:hAnsi="Arial" w:cs="Arial"/>
          <w:sz w:val="20"/>
          <w:szCs w:val="20"/>
        </w:rPr>
        <w:t>ą</w:t>
      </w:r>
      <w:r w:rsidRPr="006F1882">
        <w:rPr>
          <w:rFonts w:ascii="Arial" w:hAnsi="Arial" w:cs="Arial"/>
          <w:iCs/>
          <w:sz w:val="20"/>
          <w:szCs w:val="20"/>
        </w:rPr>
        <w:t>, składa list</w:t>
      </w:r>
      <w:r w:rsidRPr="006F1882">
        <w:rPr>
          <w:rFonts w:ascii="Arial" w:hAnsi="Arial" w:cs="Arial"/>
          <w:sz w:val="20"/>
          <w:szCs w:val="20"/>
        </w:rPr>
        <w:t xml:space="preserve">ę </w:t>
      </w:r>
      <w:r w:rsidRPr="006F1882">
        <w:rPr>
          <w:rFonts w:ascii="Arial" w:hAnsi="Arial" w:cs="Arial"/>
          <w:iCs/>
          <w:sz w:val="20"/>
          <w:szCs w:val="20"/>
        </w:rPr>
        <w:t>podmiotów nale</w:t>
      </w:r>
      <w:r w:rsidRPr="006F1882">
        <w:rPr>
          <w:rFonts w:ascii="Arial" w:hAnsi="Arial" w:cs="Arial"/>
          <w:sz w:val="20"/>
          <w:szCs w:val="20"/>
        </w:rPr>
        <w:t>żą</w:t>
      </w:r>
      <w:r w:rsidRPr="006F1882">
        <w:rPr>
          <w:rFonts w:ascii="Arial" w:hAnsi="Arial" w:cs="Arial"/>
          <w:iCs/>
          <w:sz w:val="20"/>
          <w:szCs w:val="20"/>
        </w:rPr>
        <w:t>cych do tej samej grupy kapitałowej, o której mowa w art. 24 ust. 2 pkt 5 PZP, albo informacj</w:t>
      </w:r>
      <w:r w:rsidRPr="006F1882">
        <w:rPr>
          <w:rFonts w:ascii="Arial" w:hAnsi="Arial" w:cs="Arial"/>
          <w:sz w:val="20"/>
          <w:szCs w:val="20"/>
        </w:rPr>
        <w:t xml:space="preserve">ę </w:t>
      </w:r>
      <w:r w:rsidRPr="006F1882">
        <w:rPr>
          <w:rFonts w:ascii="Arial" w:hAnsi="Arial" w:cs="Arial"/>
          <w:iCs/>
          <w:sz w:val="20"/>
          <w:szCs w:val="20"/>
        </w:rPr>
        <w:t xml:space="preserve">o tym, </w:t>
      </w:r>
      <w:r w:rsidRPr="006F1882">
        <w:rPr>
          <w:rFonts w:ascii="Arial" w:hAnsi="Arial" w:cs="Arial"/>
          <w:sz w:val="20"/>
          <w:szCs w:val="20"/>
        </w:rPr>
        <w:t>ż</w:t>
      </w:r>
      <w:r w:rsidRPr="006F1882">
        <w:rPr>
          <w:rFonts w:ascii="Arial" w:hAnsi="Arial" w:cs="Arial"/>
          <w:iCs/>
          <w:sz w:val="20"/>
          <w:szCs w:val="20"/>
        </w:rPr>
        <w:t>e nie nale</w:t>
      </w:r>
      <w:r w:rsidRPr="006F1882">
        <w:rPr>
          <w:rFonts w:ascii="Arial" w:hAnsi="Arial" w:cs="Arial"/>
          <w:sz w:val="20"/>
          <w:szCs w:val="20"/>
        </w:rPr>
        <w:t>ż</w:t>
      </w:r>
      <w:r w:rsidRPr="006F1882">
        <w:rPr>
          <w:rFonts w:ascii="Arial" w:hAnsi="Arial" w:cs="Arial"/>
          <w:iCs/>
          <w:sz w:val="20"/>
          <w:szCs w:val="20"/>
        </w:rPr>
        <w:t xml:space="preserve">y do grupy kapitałowej – według wzoru stanowiącego </w:t>
      </w:r>
      <w:r w:rsidRPr="00A32745">
        <w:rPr>
          <w:rFonts w:ascii="Arial" w:hAnsi="Arial" w:cs="Arial"/>
          <w:b/>
          <w:i/>
          <w:iCs/>
          <w:color w:val="0000FF"/>
          <w:sz w:val="20"/>
          <w:szCs w:val="20"/>
        </w:rPr>
        <w:t>Załącznik Nr 4c.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Wymagane oświadczenia i dokumenty w celu potwierdzenia warunków udziału w postępowaniu mają mieć następujące cechy:</w:t>
      </w:r>
    </w:p>
    <w:p w:rsidR="006F1882" w:rsidRPr="006F1882" w:rsidRDefault="006F1882" w:rsidP="006F188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mają być przedstawione w formie oryginałów albo kopii poświadczonych za zgodność z oryginałem przez upoważnionych przedstawicieli Wykonawcy;</w:t>
      </w:r>
    </w:p>
    <w:p w:rsidR="006F1882" w:rsidRPr="006F1882" w:rsidRDefault="006F1882" w:rsidP="006F188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poświadczenie za zgodność z oryginałem winno być sporządzone w sposób umożliwiający identyfikację podpisu np. wraz z imienną pieczątką osoby poświadczającej kopię dokumentu za zgodność z oryginałem;</w:t>
      </w:r>
    </w:p>
    <w:p w:rsidR="006F1882" w:rsidRPr="006F1882" w:rsidRDefault="006F1882" w:rsidP="006F1882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50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Pełnomocnictwo: </w:t>
      </w:r>
    </w:p>
    <w:p w:rsidR="006F1882" w:rsidRPr="006F1882" w:rsidRDefault="006F1882" w:rsidP="006F1882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poświadczenia za zgodność z oryginałem kopii dokumentów przez osoby nie wymienione w dokumencie rejestracyjnym (ewidencyjnym) Wykonawcy,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należy do oferty dołączyć stosowne pełnomocnictwo. Pełnomocnictwo może mieć charakter pełnomocnictwa ogólnego lub rodzajowego.</w:t>
      </w:r>
    </w:p>
    <w:p w:rsidR="006F1882" w:rsidRPr="006F1882" w:rsidRDefault="006F1882" w:rsidP="006F1882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 powinno być przedstawione w formie oryginału lub kopii poświadczonej za zgodność z oryginałem przez notariusza.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5. Inne dokumenty wymagane przez Zamawiającego: </w:t>
      </w:r>
    </w:p>
    <w:p w:rsidR="006F1882" w:rsidRPr="006F1882" w:rsidRDefault="006F1882" w:rsidP="006F1882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,,OFERTA 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stanowiący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Załącznik nr 1</w:t>
      </w:r>
      <w:r w:rsidRPr="00A32745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do niniejszej specyfikacji;</w:t>
      </w:r>
    </w:p>
    <w:p w:rsidR="006F1882" w:rsidRPr="006F1882" w:rsidRDefault="006F1882" w:rsidP="006F1882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- </w:t>
      </w:r>
      <w:r w:rsidRPr="00A32745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Załącznik nr 2</w:t>
      </w:r>
      <w:r w:rsidRPr="00A3274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niniejszej specyfikacji, a stanowiący szczegółowy wykaz asortymentu będącego przedmiotem zamówienia. </w:t>
      </w:r>
    </w:p>
    <w:p w:rsidR="006F1882" w:rsidRPr="006F1882" w:rsidRDefault="006F1882" w:rsidP="006F1882">
      <w:pPr>
        <w:spacing w:before="120"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5A6978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DOKUMENTY PODMIOTÓW ZAGRANICZNYCH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Calibri" w:hAnsi="Arial" w:cs="Arial"/>
          <w:sz w:val="20"/>
          <w:szCs w:val="20"/>
        </w:rPr>
        <w:t xml:space="preserve">Jeżeli wykonawca ma siedzibę lub miejsce zamieszkania poza terytorium Rzeczypospolitej Polskiej składa dokument  wystawiony w kraju, w którym ma siedzibę lub miejsce zamieszkania potwierdzający, że nie otwarto jego likwidacji ani nie ogłoszono upadłości, wystawione nie wcześniej niż 6 miesięcy przed upływem terminu składania wniosków. 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Calibri" w:hAnsi="Arial" w:cs="Arial"/>
          <w:sz w:val="20"/>
          <w:szCs w:val="20"/>
        </w:rPr>
        <w:t xml:space="preserve">Jeżeli w miejscu zamieszkania osoby lub w kraju w którym wykonawca ma siedzibę lub miejsce zamieszkania nie wydaje się dokumentu 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Dokumenty sporządzone w języku obcym są składane wraz z tłumaczeniem na język polski, poświadczonym przez Wykonawcę.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OFERTA WSPÓLNA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Wykonawcy  wspólnie ubiegający się o udzielenie zamówienia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(spółka cywilna, konsorcjum)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 ramach oferty wspólnej w rozumieniu art. 23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Prawa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są zobowiązani do ustanowienia pełnomocnika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reprezentowania ich w postępowaniu o udzielenie zamówienia albo reprezentowania w postępowaniu i zawarcia umowy,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 podstawie pełnomocnictwa rodzajowego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Oryginał takiego pełnomocnictwa lub kopia poświadczona za zgodność z oryginałem przez notariusza powinna być załączona do oferty.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Pełnomocnictwo może być udzielone jednemu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 Wykonawców wspólnie ubiegających się  lub osobie trzeciej.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przypadku oferty wspólnej ofertę podpisuje pełnomocnik, a wszelka korespondencja prowadzona będzie przez Zamawiającego wyłącznie z pełnomocnikiem, którego adres należy wpisać w formularzu ofertowym.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Wykonawca występujący wspólnie nie może złożyć samodzielnie odrębnej oferty.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Jeżeli oferta Wykonawców występujących wspólnie zostanie wybrana jako najkorzystniejsza, Zamawiający może żądać umowy regulującej współpracę tych wykonawców, przed zawarciem umowy w sprawie zamówienia publicznego.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Stroną umowy o zamówienie publiczne zawieranej z Zamawiającym są wszyscy Wykonawcy występujący wspólnie.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VII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SPOSOBIE POROZUMIEWANIA SIĘ ZAMAWIAJACEGO Z WYKONAWCAMI, PRZEKAZYWANIA OŚWIADCZEŃ I DOKUMENTÓW ORAZ OSOBY UPRAWNIONE DO POROZUMIEWANIA SIĘ Z WYKONAWCAMI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Wszelkie oświadczenia, wnioski, zawiadomienia oraz informacje Zamawiający i Wykonawcy przekazują w formach i na warunkach opisanych poniżej.</w:t>
      </w:r>
    </w:p>
    <w:p w:rsidR="006F1882" w:rsidRPr="00A32745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color w:val="0000FF"/>
          <w:sz w:val="28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dopuszcza wszystkie formy komunikacji określone w art. 27 ust. 1 PZP  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>„W postępowaniach o udzielenie zamówienia oświadczenia, wnioski, zawiadomienia oraz informacje Zamawiający i Wykonawcy przekazują, zgodnie z wyborem Zamawiającego, pisemnie, faksem lub drogą elektroniczną”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A32745">
        <w:rPr>
          <w:rFonts w:ascii="Arial" w:eastAsia="Times New Roman" w:hAnsi="Arial" w:cs="Arial"/>
          <w:b/>
          <w:i/>
          <w:color w:val="0000FF"/>
          <w:sz w:val="28"/>
          <w:szCs w:val="20"/>
          <w:u w:val="single"/>
          <w:lang w:eastAsia="pl-PL"/>
        </w:rPr>
        <w:t>(nie dotyczy składania ofert – tylko pisemnie).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Pytania, oświadczenia, wnioski, zawiadomienia oraz informacje winny być skierowane pisemnie na adres Zamawiającego: </w:t>
      </w:r>
      <w:r w:rsidR="005A6978">
        <w:rPr>
          <w:rFonts w:ascii="Arial" w:eastAsia="Times New Roman" w:hAnsi="Arial" w:cs="Arial"/>
          <w:b/>
          <w:sz w:val="20"/>
          <w:szCs w:val="20"/>
          <w:lang w:eastAsia="pl-PL"/>
        </w:rPr>
        <w:t>CA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RITAS Archidiecezji Warszawskiej, 00-322 Warszawa, ul. Krakowskie Przedmieście 62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bądź na faks numer: </w:t>
      </w:r>
      <w:r w:rsidRPr="005A6978">
        <w:rPr>
          <w:rFonts w:ascii="Arial" w:eastAsia="Times New Roman" w:hAnsi="Arial" w:cs="Arial"/>
          <w:b/>
          <w:sz w:val="20"/>
          <w:szCs w:val="20"/>
          <w:lang w:eastAsia="pl-PL"/>
        </w:rPr>
        <w:t>(0-22) 635 25 25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lub drogą elektroniczną : </w:t>
      </w:r>
      <w:hyperlink r:id="rId15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; w tytule / temacie korespondencji zawsze musi być podany przedmiot zamówienia, którego pismo dotyczy.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Wpływ pisemnych dokumentów oraz ofert potwierdzany będzie na życzenie Wykonawcy przez upoważnionego pracownika Zamawiającego.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Oświadczenia, wnioski, zawiadomienia oraz informacje przekazywane za pomocą telefaksu uważa się za złożone w terminie, jeżeli ich treść dotarła do adresata przed upływem terminu i została niezwłocznie potwierdzona pisemnie.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Osobami wskazanymi do porozumiewania się są w godzinach pracy Zamawiającego w dni ro</w:t>
      </w:r>
      <w:r w:rsidR="00FA27B0">
        <w:rPr>
          <w:rFonts w:ascii="Arial" w:eastAsia="Times New Roman" w:hAnsi="Arial" w:cs="Arial"/>
          <w:sz w:val="20"/>
          <w:szCs w:val="20"/>
          <w:lang w:eastAsia="pl-PL"/>
        </w:rPr>
        <w:t>bocze, w godzinach:  8:00 - 14:0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:rsidR="006F1882" w:rsidRPr="006F1882" w:rsidRDefault="006F1882" w:rsidP="005A6978">
      <w:p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w zakresie przedmiotu zamówienia: 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Bożena Rymer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513148285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, email </w:t>
      </w:r>
      <w:hyperlink r:id="rId16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5A6978">
      <w:p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 w zakresie procedury przetargowej: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Grażyna Gruszka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, email:</w:t>
      </w:r>
      <w:hyperlink r:id="rId17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ggruszka@caritas.pl</w:t>
        </w:r>
      </w:hyperlink>
    </w:p>
    <w:p w:rsidR="00A32745" w:rsidRDefault="006F1882" w:rsidP="00A3274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 wyjaśnienia dotyczące treści specyfikacji Oferenci zwracają się do Zamawiającego z zachowaniem sposobu porozumiewania się opisanego w niniejszym rozdziale. Pismo o wyjaśnienia treści  SIWZ ma mieć dopisek: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Zapytanie do p</w:t>
      </w:r>
      <w:r w:rsidR="00A327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ostępowania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6F1882" w:rsidRPr="00A32745" w:rsidRDefault="006F1882" w:rsidP="00A32745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CB52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rękawic diagnostycznych dla Caritas Archidiecezji Warszawskiej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udzieli wyjaśnień z zachowaniem zasad określonych w art. 38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PZP.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nie przewiduje zorganizowania zebrania z Wykonawcami.</w:t>
      </w:r>
      <w:bookmarkStart w:id="1" w:name="_Toc253079550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MODYFIKACJA I WYCOFANIE OFERTY art. 84. ust.1 </w:t>
      </w:r>
      <w:bookmarkEnd w:id="1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wprowadzić zmiany, poprawki, modyfikacje i uzupełnienia do złożonej oferty pod warunkiem, że będą one złożone przed terminem składania ofert. Wprowadzone zmiany do oferty muszą być złożone na takich samych zasadach jak składana oferta tj. w zamkniętej kopercie, odpowiednio oznakowanej z dopiskiem: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„ZMIANA”.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Żadna oferta nie może być modyfikowana lub wycofana po upływie terminu składania ofert. </w:t>
      </w:r>
    </w:p>
    <w:p w:rsidR="006F1882" w:rsidRPr="006F1882" w:rsidRDefault="006F1882" w:rsidP="006F1882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Koperty oznakowane dopiskiem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„ZMIANA”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zostaną otwarte, przy otwieraniu oferty Wykonawcy, który wprowadził zmiany i po stwierdzeniu poprawności procedury dokonania zmian zostaną dołączone do oferty. </w:t>
      </w:r>
    </w:p>
    <w:p w:rsidR="006F1882" w:rsidRPr="006F1882" w:rsidRDefault="006F1882" w:rsidP="006F1882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ma prawo przed upływem terminu składania ofert, wycofać ofertę poprzez złożenie pisemnego oświadczenia (wg takich samych zasad jak wprowadzenie zmian) z napisem na kopercie „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WYCOFANIE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”, do oświadczenia musi być dołączony dokument, z którego jasno wynika, kto jest uprawniony do reprezentowania firmy Wykonawcy, a tym samym do wycofania złożonej oferty. Oferta wycofana zostanie zwrócona Wykonawcy drogą pocztową lub zostanie wydana osobie, która będzie upoważniona do odbioru osobistego oferty wycofanej.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6978" w:rsidRDefault="005A6978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6978" w:rsidRDefault="005A6978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6978" w:rsidRDefault="005A6978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VIII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DOTYCZĄCE WADIUM</w:t>
      </w:r>
    </w:p>
    <w:p w:rsidR="006F1882" w:rsidRPr="006F1882" w:rsidRDefault="006F1882" w:rsidP="006F1882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nie wymaga wniesienia wadium.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IX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TERMIN ZWIĄZANIA OFERTĄ</w:t>
      </w:r>
    </w:p>
    <w:p w:rsidR="006F1882" w:rsidRPr="006F1882" w:rsidRDefault="006F1882" w:rsidP="006F1882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związany ofertą </w:t>
      </w:r>
      <w:r w:rsidRPr="005A6978"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  <w:t>30 dni od terminu składania ofert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W uzasadnionych przypadkach Wykonawca może samodzielnie lub na wniosek Zamawiającego przedłużyć termin związania ofertą, jednak na okres nie dłuższy niż 30 dni.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PRZYGOTOWANIA OFERT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Jedyną formą złożenia oferty jest </w:t>
      </w:r>
      <w:r w:rsidRPr="00A32745">
        <w:rPr>
          <w:rFonts w:ascii="Arial" w:eastAsia="Times New Roman" w:hAnsi="Arial" w:cs="Arial"/>
          <w:b/>
          <w:i/>
          <w:color w:val="0000FF"/>
          <w:szCs w:val="20"/>
          <w:u w:val="single"/>
          <w:lang w:eastAsia="pl-PL"/>
        </w:rPr>
        <w:t>forma pisemna</w:t>
      </w:r>
      <w:r w:rsidRPr="00A32745">
        <w:rPr>
          <w:rFonts w:ascii="Arial" w:eastAsia="Times New Roman" w:hAnsi="Arial" w:cs="Arial"/>
          <w:b/>
          <w:color w:val="0000FF"/>
          <w:szCs w:val="20"/>
          <w:lang w:eastAsia="pl-PL"/>
        </w:rPr>
        <w:t>.</w:t>
      </w:r>
      <w:r w:rsidRPr="00A32745">
        <w:rPr>
          <w:rFonts w:ascii="Arial" w:eastAsia="Times New Roman" w:hAnsi="Arial" w:cs="Arial"/>
          <w:color w:val="0000FF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dopuszcza składania oferty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>i dokumentów w formie elektronicznej.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Postępowanie w całości będzie prowadzone w języku polskim.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Treść oferty musi odpowiadać treści specyfikacji istotnych warunków zamówienia. Ofertę należy sporządzić na formularzach zgodnych, co do treści z formularzami stanowiącymi załączniki do SIWZ.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poniesie wszystkie koszty związane z przygotowaniem i złożeniem oferty.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Zaleca się, aby wszystkie strony oferty były ponumerowane, opatrzone pieczęciami imiennymi osoby upoważnionej i trwale ze sobą połączone (zszyte lub zbindowane).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Wszelkie skreślenia i korekty w tekście oferty mają być parafowane przez te same upoważnione osoby.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Informacje  stanowiące tajemnicę przedsiębiorstwa w rozumieniu przepisów ustawy o zwalczaniu nieuczciwej konkurencji, winne być opatrzone napisem  „zastrzeżone”,  że nie mogą być one udostępnione innym uczestnikom postępowania oraz wydzielone  w odrębnym rozdziale oferty;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Wykonawca nie może zastrzec informacji określonych w art. 86 ust. 4 PZP.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Oferta ma być złożona w zamkniętym opakowaniu (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wewnętrznej i zewnętrznej kopercie)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zaadresowanym na adres zamawiającego, w Sekretariacie zamawiającego pod adresem: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Warszawa, ul. Krakowskie Przedmieście 62, </w:t>
      </w:r>
    </w:p>
    <w:p w:rsidR="006F1882" w:rsidRPr="006F1882" w:rsidRDefault="006F1882" w:rsidP="006F1882">
      <w:p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 dopiskiem: Oferta przetargowa: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</w:t>
      </w:r>
      <w:r w:rsidR="00CB52EF">
        <w:rPr>
          <w:rFonts w:ascii="Arial" w:eastAsia="Times New Roman" w:hAnsi="Arial" w:cs="Arial"/>
          <w:b/>
          <w:sz w:val="20"/>
          <w:szCs w:val="20"/>
          <w:lang w:eastAsia="pl-PL"/>
        </w:rPr>
        <w:t>rękawic diagnostycznych dla Caritas Archidiecezji Warszawskiej”</w:t>
      </w:r>
    </w:p>
    <w:p w:rsidR="006F1882" w:rsidRPr="001D587C" w:rsidRDefault="006F1882" w:rsidP="00A32745">
      <w:pPr>
        <w:tabs>
          <w:tab w:val="left" w:pos="0"/>
        </w:tabs>
        <w:spacing w:after="0" w:line="240" w:lineRule="auto"/>
        <w:ind w:left="360" w:right="-2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–</w:t>
      </w:r>
      <w:r w:rsidR="006E4AA8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NIE OTWIERAĆ do dnia </w:t>
      </w:r>
      <w:r w:rsidR="00A32745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21</w:t>
      </w:r>
      <w:r w:rsidR="00DC6A6B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.01.2016 r.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, do godz.</w:t>
      </w:r>
      <w:r w:rsidR="001D587C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9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.00”.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Opakowanie, w którym znajduje się oferta również ma być opisane nazwą i adresem Wykonawcy.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Jeżeli oferta zostanie złożona w inny niż wyżej opisany sposób, Zamawiający nie bierze odpowiedzialności za przedwczesne lub przypadkowe otwarcie oferty.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Ofertę można złożyć za pośrednictwem poczty, przesyłki kurierskiej, w Sekretariacie Zamawiającego (czynny od godz. 8.00 do 15.00).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Wykonawcy swoje oferty mogą także przesłać pocztą lub drogą kurierską pod warunkiem,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wpłyną one do siedziby Zamawiającego, SEKRETARIAT, w godzinach jego pracy do upływu terminu przewidzianego na składanie ofert. W przeciwnym razie oferty, które wpłyną do innych komórek organizacyjnych, lub po godzinach pracy mogą zostać z tego powodu nie zarejestrowane w wyznaczonym czasie i zgodnie z art. 84 ust. 2 PZP w postępowaniu o udzielenie zamówienia o wartości mniejszej niż kwoty określone w przepisach wydanych na podstawie art. 11 ust. 8, Zamawiający niezwłocznie zwróci ofertę, która została złożona po terminie,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natomiast w postępowaniu o udzielenie zamówienia o wartości równej lub przekraczającej kwoty określone w przepisach wydanych na podstawie art. 11 ust. 8, Zamawiający niezwłocznie zawiadomi wykonawcę o złożeniu oferty po terminie oraz zwróci ofertę po upływie terminu do wniesienia odwołania.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Wybór drogi pocztowej dla przesłania oferty następuje na ryzyko Wykonawcy. Wykonawca winien we własnym interesie, w taki sposób przygotować przesyłkę, aby w stopniu maksymalnym zapobiec jej uszkodzeniu w czasie transportu.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na życzenie otrzyma potwierdzenie złożenia oferty z datą i godziną wpływu.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Próbki oraz dokumenty na potwierdzenie spełniania warunków udziału w postępowaniu, których uzupełnienia, w wyznaczonym terminie, żąda Zamawiający (jeżeli nie zostały dołączone do oferty), a także wszelkie wyjaśnienia dotyczące treści złożonej oferty muszą zostać złożone przez Wykonawcę zgodnie z zasadami złożenia oferty.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MIEJSCE ORAZ TERMIN SKŁADANIA I OTWARCIA OFERT</w:t>
      </w:r>
    </w:p>
    <w:p w:rsidR="006F1882" w:rsidRDefault="006F1882" w:rsidP="006F1882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Oferty należy składać w sekretariacie CARITAS AW - budynek ul. Krakowskie Przedmieście 62 ,  00-322  Warszawa do dnia </w:t>
      </w:r>
      <w:r w:rsidR="006E4AA8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</w:t>
      </w:r>
      <w:r w:rsidR="001D587C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1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</w:t>
      </w:r>
      <w:r w:rsidR="00CB52EF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stycznia 201</w:t>
      </w:r>
      <w:r w:rsidR="005A6978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6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roku, do godziny </w:t>
      </w:r>
      <w:r w:rsidR="001D587C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9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.00.</w:t>
      </w:r>
    </w:p>
    <w:p w:rsidR="003341E6" w:rsidRPr="003341E6" w:rsidRDefault="003341E6" w:rsidP="003341E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41E6">
        <w:rPr>
          <w:rFonts w:ascii="Arial" w:eastAsia="Times New Roman" w:hAnsi="Arial" w:cs="Arial"/>
          <w:sz w:val="20"/>
          <w:szCs w:val="20"/>
          <w:lang w:eastAsia="pl-PL"/>
        </w:rPr>
        <w:t>z dopiskiem Grażyna Gruszka lub Bożena Rymer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2" w:name="_GoBack"/>
      <w:bookmarkEnd w:id="2"/>
    </w:p>
    <w:p w:rsidR="006F1882" w:rsidRPr="006F1882" w:rsidRDefault="006F1882" w:rsidP="006F1882">
      <w:pPr>
        <w:numPr>
          <w:ilvl w:val="0"/>
          <w:numId w:val="28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A6B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Otwarcie ofert</w:t>
      </w:r>
      <w:r w:rsidRPr="00DC6A6B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nastąpi tego samego dnia o godzinie </w:t>
      </w:r>
      <w:r w:rsidR="001D587C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9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:</w:t>
      </w:r>
      <w:r w:rsidR="001D587C"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3</w:t>
      </w:r>
      <w:r w:rsidRPr="001D587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0</w:t>
      </w:r>
      <w:r w:rsidRPr="001D587C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pokoju </w:t>
      </w:r>
      <w:r w:rsidR="001D587C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5CE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DL CARITAS AW, na  parterze budynku w Warszawie, ul. Krakowskie Przedmieście 62. </w:t>
      </w:r>
    </w:p>
    <w:p w:rsidR="006F1882" w:rsidRPr="006F1882" w:rsidRDefault="006F1882" w:rsidP="006F1882">
      <w:pPr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dokonuje otwarcia ofert według zasad wynikających z art. 86 ustawy PZP.</w:t>
      </w:r>
    </w:p>
    <w:p w:rsidR="006F1882" w:rsidRPr="006F1882" w:rsidRDefault="006F1882" w:rsidP="006F1882">
      <w:pPr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Wykonawcom nieobecnym przy otwarciu ofert, Zamawiający przekazuje niezwłoczn</w:t>
      </w:r>
      <w:r w:rsidR="001D587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e dokument z otwarcia ofert, na ich pisemny wniosek.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XII  </w:t>
      </w:r>
    </w:p>
    <w:p w:rsid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OBLICZENIA CENY OFERTY</w:t>
      </w:r>
    </w:p>
    <w:p w:rsidR="00CB52EF" w:rsidRPr="006F1882" w:rsidRDefault="00CB52EF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F1882" w:rsidRPr="00CB52EF" w:rsidRDefault="006F1882" w:rsidP="006F1882">
      <w:pPr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2EF">
        <w:rPr>
          <w:rFonts w:ascii="Arial" w:eastAsia="Times New Roman" w:hAnsi="Arial" w:cs="Arial"/>
          <w:sz w:val="20"/>
          <w:szCs w:val="20"/>
          <w:lang w:eastAsia="pl-PL"/>
        </w:rPr>
        <w:t>Cenę oferowaną netto i brutto należy wyrazić w złotych polskich. Cena ofertowa musi być podana z dokładnością do dwóch miejsc po przecinku.</w:t>
      </w:r>
    </w:p>
    <w:p w:rsidR="006F1882" w:rsidRPr="00CB52EF" w:rsidRDefault="006F1882" w:rsidP="006F1882">
      <w:pPr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2EF">
        <w:rPr>
          <w:rFonts w:ascii="Arial" w:eastAsia="Times New Roman" w:hAnsi="Arial" w:cs="Arial"/>
          <w:sz w:val="20"/>
          <w:szCs w:val="20"/>
          <w:lang w:eastAsia="pl-PL"/>
        </w:rPr>
        <w:t>W cenie brutto należy uwzględnić podatek od towarów i usług oraz podatek akcyzowy, jeżeli na podstawie odrębnych przepisów prawa sprzedaż towaru (usługi) podlega obciążeniu podatkiem od towarów i usług oraz podatkiem akcyzowym.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Obowiązek właściwego określenia stawki podatku VAT spoczywa na Wykonawcy, który prowadząc działalność gospodarczą w danej branży ma obowiązek właściwego jej stosowania.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zaoferowanej cenie realizacji zamówienia muszą być zawarte wszelkie podatki, cła i inne zobowiązania podatkowe wynikające ze stosowanych ustaw. Wykonawca w cenie oferty jest zobowiązany zawrzeć wszelkie upusty i rabaty, jakie zamierza udzielić zamawiającemu. </w:t>
      </w:r>
    </w:p>
    <w:p w:rsidR="006F1882" w:rsidRPr="00F516E3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6E3">
        <w:rPr>
          <w:rFonts w:ascii="Arial" w:eastAsia="Times New Roman" w:hAnsi="Arial" w:cs="Arial"/>
          <w:sz w:val="20"/>
          <w:szCs w:val="20"/>
          <w:lang w:eastAsia="pl-PL"/>
        </w:rPr>
        <w:t>Jeżeli złożono by ofertę, której wybór prowadziłby do powstania obowiązku podatkowego Zamawiającego, zgodnie z przepisami o podatku od towarów i usług, w zakresie dotyczącym wewnątrzwspólnotowego nabycia towarów Zamawiający w celu oceny takiej oferty dolicza do przedstawionej w niej ceny podatek od towarów i usług, który miałby obowiązek wpłacić zgodnie z obowiązującymi przepisami prawa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Koszty transportu i ubezpieczenia pokrywa Wykonawca.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Cenę zamówienia  należy obliczyć wypełniając tabelę asortymentowo-cenową według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SIWZ zgodnie ze wzorem: </w:t>
      </w:r>
    </w:p>
    <w:p w:rsidR="00F516E3" w:rsidRPr="006F1882" w:rsidRDefault="006F1882" w:rsidP="00790252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x ilość = wartość netto + podatek VAT= wartość brutto. </w:t>
      </w:r>
    </w:p>
    <w:p w:rsidR="006F1882" w:rsidRPr="00F516E3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6E3">
        <w:rPr>
          <w:rFonts w:ascii="Arial" w:eastAsia="Times New Roman" w:hAnsi="Arial" w:cs="Arial"/>
          <w:sz w:val="20"/>
          <w:szCs w:val="20"/>
          <w:lang w:eastAsia="pl-PL"/>
        </w:rPr>
        <w:t>W przypadku zaproponowania kilku cen lub ceny w pewnym przedziale, oferta zostanie odrzucona.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Jeżeli występuje więcej niż jedna pozycja asortymentowa należy zsumować odpowiednio wartości w kolumnach.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Faktyczne ilości zamawianego w trakcie umowy asortymentu i związane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tym wynagrodzenie wykonawcy uzależnione będzie od bieżących potrzeb, stąd mogą się różnić od ilości planowanego asortymentu podanego w tabeli  asortymentowo-cenowej stanowiącej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. Zamawiający zastrzega, że zamówienie to może ulec zmniejszeniu do 30%.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określone w ofercie Wykonawcy </w:t>
      </w:r>
      <w:r w:rsidRPr="006F18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będą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podlegały zmianie (waloryzacji)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>w trakcie trwania umowy. Cenę  za wykonanie zamówienia należy podać z dokładnością do dwóch miejsc po przecinku.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87 ust. 2 ustawy PZP, zamawiający poprawi oczywiste omyłki pisarskie, oczywiste omyłki rachunkowe, z uwzględnieniem konsekwencji rachunkowych dokonanych poprawek, oraz inne omyłki polegające na niezgodności oferty ze specyfikacją istotnych warunków zamówienia,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niepowodujące istotnych zmian w treści oferty – niezwłocznie zawiadamiając o tym wykonawcę, którego oferta została poprawiona.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XIII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KRYTERIÓW WYBORU OFERTY</w:t>
      </w:r>
    </w:p>
    <w:p w:rsidR="00233E2B" w:rsidRDefault="006F1882" w:rsidP="00730639">
      <w:pPr>
        <w:pStyle w:val="Akapitzlist"/>
        <w:numPr>
          <w:ilvl w:val="1"/>
          <w:numId w:val="6"/>
        </w:numPr>
        <w:tabs>
          <w:tab w:val="clear" w:pos="2154"/>
          <w:tab w:val="num" w:pos="0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639">
        <w:rPr>
          <w:rFonts w:ascii="Arial" w:eastAsia="Times New Roman" w:hAnsi="Arial" w:cs="Arial"/>
          <w:sz w:val="20"/>
          <w:szCs w:val="20"/>
          <w:lang w:eastAsia="pl-PL"/>
        </w:rPr>
        <w:t>W pierwszym etapie postępowania komisja przetargowa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powołana przez Zamawiającego</w:t>
      </w:r>
    </w:p>
    <w:p w:rsidR="00730639" w:rsidRDefault="00233E2B" w:rsidP="00233E2B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>bada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>ła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>dokona oceny ofert zgodnie z kryteriami określonymi w SIWZ.</w:t>
      </w:r>
    </w:p>
    <w:p w:rsidR="008A508D" w:rsidRDefault="008A508D" w:rsidP="008A508D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128" w:rsidRPr="00E472A2" w:rsidRDefault="00233E2B" w:rsidP="008A508D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3150"/>
      </w:tblGrid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3150" w:type="dxa"/>
          </w:tcPr>
          <w:p w:rsidR="00F516E3" w:rsidRPr="00730639" w:rsidRDefault="00F516E3" w:rsidP="003F7C2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Ranga</w:t>
            </w:r>
          </w:p>
        </w:tc>
      </w:tr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150" w:type="dxa"/>
          </w:tcPr>
          <w:p w:rsidR="00F516E3" w:rsidRPr="00730639" w:rsidRDefault="00F516E3" w:rsidP="003F7C2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80%</w:t>
            </w:r>
          </w:p>
        </w:tc>
      </w:tr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3150" w:type="dxa"/>
          </w:tcPr>
          <w:p w:rsidR="00F516E3" w:rsidRPr="00730639" w:rsidRDefault="00F516E3" w:rsidP="003F7C2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</w:tbl>
    <w:p w:rsidR="006D4128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128" w:rsidRDefault="006D4128" w:rsidP="006D4128">
      <w:pPr>
        <w:pStyle w:val="Akapitzlist"/>
        <w:numPr>
          <w:ilvl w:val="1"/>
          <w:numId w:val="6"/>
        </w:numPr>
        <w:tabs>
          <w:tab w:val="clear" w:pos="2154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Ocena końcowa badanej oferty będzie zawierała: </w:t>
      </w:r>
    </w:p>
    <w:p w:rsidR="006D4128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6D4128" w:rsidRPr="00FA27B0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6D4128">
        <w:rPr>
          <w:rFonts w:ascii="Arial" w:eastAsia="Times New Roman" w:hAnsi="Arial" w:cs="Arial"/>
          <w:b/>
          <w:sz w:val="20"/>
          <w:szCs w:val="20"/>
          <w:lang w:eastAsia="pl-PL"/>
        </w:rPr>
        <w:t>Ok = C + 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gdzie: </w:t>
      </w:r>
    </w:p>
    <w:p w:rsidR="006D4128" w:rsidRDefault="006D4128" w:rsidP="006D412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C -  Ilość punktów przyznanych za kryterium cena,</w:t>
      </w:r>
    </w:p>
    <w:p w:rsidR="007E2139" w:rsidRDefault="006D4128" w:rsidP="006D412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J – Ilość punktów przyznanych za kryterium jakość</w:t>
      </w:r>
    </w:p>
    <w:p w:rsidR="00730639" w:rsidRDefault="00730639" w:rsidP="0073063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0639" w:rsidRPr="00730639" w:rsidRDefault="00730639" w:rsidP="00730639">
      <w:pPr>
        <w:pStyle w:val="Akapitzlist"/>
        <w:numPr>
          <w:ilvl w:val="1"/>
          <w:numId w:val="6"/>
        </w:numPr>
        <w:tabs>
          <w:tab w:val="clear" w:pos="215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Algorytm oceny kryterium </w:t>
      </w:r>
      <w:r w:rsidRPr="001D587C">
        <w:rPr>
          <w:rFonts w:ascii="Arial" w:eastAsia="Times New Roman" w:hAnsi="Arial" w:cs="Arial"/>
          <w:b/>
          <w:color w:val="0000FF"/>
          <w:szCs w:val="20"/>
          <w:lang w:eastAsia="pl-PL"/>
        </w:rPr>
        <w:t>cena oferty:</w:t>
      </w:r>
    </w:p>
    <w:p w:rsidR="00730639" w:rsidRDefault="00790252" w:rsidP="0073063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       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Cn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         Cena minimalna</w:t>
      </w:r>
    </w:p>
    <w:p w:rsidR="00730639" w:rsidRPr="00730639" w:rsidRDefault="00790252" w:rsidP="00730639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</w:t>
      </w:r>
      <w:r w:rsidR="006D4128">
        <w:rPr>
          <w:rFonts w:ascii="Cambria" w:eastAsia="Times New Roman" w:hAnsi="Cambria"/>
          <w:b/>
          <w:sz w:val="24"/>
          <w:szCs w:val="24"/>
          <w:lang w:eastAsia="pl-PL"/>
        </w:rPr>
        <w:t xml:space="preserve">C </w:t>
      </w:r>
      <w:r w:rsidR="00730639" w:rsidRPr="00730639">
        <w:rPr>
          <w:rFonts w:ascii="Cambria" w:eastAsia="Times New Roman" w:hAnsi="Cambria"/>
          <w:b/>
          <w:sz w:val="24"/>
          <w:szCs w:val="24"/>
          <w:lang w:eastAsia="pl-PL"/>
        </w:rPr>
        <w:t xml:space="preserve">  = </w:t>
      </w:r>
      <w:r w:rsidR="00730639" w:rsidRPr="006D4128">
        <w:rPr>
          <w:rFonts w:ascii="Cambria" w:eastAsia="Times New Roman" w:hAnsi="Cambria"/>
          <w:sz w:val="24"/>
          <w:szCs w:val="24"/>
          <w:lang w:eastAsia="pl-PL"/>
        </w:rPr>
        <w:t xml:space="preserve">------------------------------  </w:t>
      </w:r>
      <w:r w:rsidR="006D4128" w:rsidRPr="006D4128">
        <w:rPr>
          <w:rFonts w:ascii="Cambria" w:eastAsia="Times New Roman" w:hAnsi="Cambria"/>
          <w:sz w:val="24"/>
          <w:szCs w:val="24"/>
          <w:lang w:eastAsia="pl-PL"/>
        </w:rPr>
        <w:t xml:space="preserve">        x 80</w:t>
      </w:r>
      <w:r w:rsidR="006D4128">
        <w:rPr>
          <w:rFonts w:ascii="Cambria" w:eastAsia="Times New Roman" w:hAnsi="Cambria"/>
          <w:sz w:val="24"/>
          <w:szCs w:val="24"/>
          <w:lang w:eastAsia="pl-PL"/>
        </w:rPr>
        <w:t>%</w:t>
      </w:r>
      <w:r w:rsidR="006D4128" w:rsidRPr="006D412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730639" w:rsidRPr="006D4128">
        <w:rPr>
          <w:rFonts w:ascii="Cambria" w:eastAsia="Times New Roman" w:hAnsi="Cambria"/>
          <w:sz w:val="24"/>
          <w:szCs w:val="24"/>
          <w:lang w:eastAsia="pl-PL"/>
        </w:rPr>
        <w:t>,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730639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  <w:r w:rsidR="003F7C28">
        <w:rPr>
          <w:rFonts w:ascii="Cambria" w:eastAsia="Times New Roman" w:hAnsi="Cambria"/>
          <w:sz w:val="24"/>
          <w:szCs w:val="24"/>
          <w:lang w:eastAsia="pl-PL"/>
        </w:rPr>
        <w:t xml:space="preserve">maksimum 80 punktów,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>gdzie</w:t>
      </w:r>
    </w:p>
    <w:p w:rsidR="00730639" w:rsidRPr="00730639" w:rsidRDefault="00730639" w:rsidP="00730639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Cb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       Cena oferty badanej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1434"/>
        <w:rPr>
          <w:rFonts w:ascii="Cambria" w:eastAsia="Times New Roman" w:hAnsi="Cambria"/>
          <w:sz w:val="24"/>
          <w:szCs w:val="24"/>
          <w:lang w:eastAsia="pl-PL"/>
        </w:rPr>
      </w:pPr>
    </w:p>
    <w:p w:rsidR="001D587C" w:rsidRDefault="001D587C" w:rsidP="001D587C">
      <w:pPr>
        <w:pStyle w:val="Akapitzlist"/>
        <w:tabs>
          <w:tab w:val="left" w:pos="0"/>
        </w:tabs>
        <w:spacing w:after="0" w:line="240" w:lineRule="auto"/>
        <w:ind w:left="143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6D4128" w:rsidRDefault="00730639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Cn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>. – łączna cena brutto najniższa spośród wszystkich ofert podlegających</w:t>
      </w:r>
    </w:p>
    <w:p w:rsidR="00730639" w:rsidRPr="00730639" w:rsidRDefault="006D4128" w:rsidP="006D4128">
      <w:pPr>
        <w:pStyle w:val="Akapitzlist"/>
        <w:tabs>
          <w:tab w:val="left" w:pos="0"/>
        </w:tabs>
        <w:spacing w:after="0" w:line="240" w:lineRule="auto"/>
        <w:ind w:left="143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ocenie </w:t>
      </w:r>
    </w:p>
    <w:p w:rsidR="00730639" w:rsidRDefault="00730639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30639">
        <w:rPr>
          <w:rFonts w:ascii="Cambria" w:eastAsia="Times New Roman" w:hAnsi="Cambria"/>
          <w:i/>
          <w:sz w:val="24"/>
          <w:szCs w:val="24"/>
          <w:lang w:eastAsia="pl-PL"/>
        </w:rPr>
        <w:t xml:space="preserve">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Cb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– łączna cena brutto oferty badanej </w:t>
      </w:r>
    </w:p>
    <w:p w:rsidR="00E472A2" w:rsidRDefault="00E472A2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Ilość punktów za </w:t>
      </w:r>
      <w:r w:rsidR="006D4128">
        <w:rPr>
          <w:rFonts w:ascii="Cambria" w:eastAsia="Times New Roman" w:hAnsi="Cambria"/>
          <w:sz w:val="24"/>
          <w:szCs w:val="24"/>
          <w:lang w:eastAsia="pl-PL"/>
        </w:rPr>
        <w:t>cenę</w:t>
      </w:r>
      <w:r w:rsidR="003F7C28">
        <w:rPr>
          <w:rFonts w:ascii="Cambria" w:eastAsia="Times New Roman" w:hAnsi="Cambria"/>
          <w:sz w:val="24"/>
          <w:szCs w:val="24"/>
          <w:lang w:eastAsia="pl-PL"/>
        </w:rPr>
        <w:t xml:space="preserve"> (maksymalnie 80 punktów)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143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233E2B" w:rsidRPr="00233E2B" w:rsidRDefault="00E472A2" w:rsidP="006D4128">
      <w:pPr>
        <w:pStyle w:val="Akapitzlist"/>
        <w:numPr>
          <w:ilvl w:val="0"/>
          <w:numId w:val="28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>
        <w:rPr>
          <w:lang w:eastAsia="pl-PL"/>
        </w:rPr>
        <w:t>Wartość punktowa za jako</w:t>
      </w:r>
      <w:r w:rsidR="00233E2B">
        <w:rPr>
          <w:lang w:eastAsia="pl-PL"/>
        </w:rPr>
        <w:t xml:space="preserve">ść zostanie dokonana dla każdego zadania </w:t>
      </w:r>
      <w:r>
        <w:rPr>
          <w:lang w:eastAsia="pl-PL"/>
        </w:rPr>
        <w:t>odrębnie na podstawie</w:t>
      </w:r>
    </w:p>
    <w:p w:rsidR="00730639" w:rsidRPr="006D4128" w:rsidRDefault="00233E2B" w:rsidP="00233E2B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>
        <w:rPr>
          <w:lang w:eastAsia="pl-PL"/>
        </w:rPr>
        <w:t xml:space="preserve">              </w:t>
      </w:r>
      <w:r w:rsidR="00E472A2">
        <w:rPr>
          <w:lang w:eastAsia="pl-PL"/>
        </w:rPr>
        <w:t xml:space="preserve"> badania załączonych do oferty próbek rękawic. </w:t>
      </w:r>
    </w:p>
    <w:p w:rsidR="00E472A2" w:rsidRPr="008317CA" w:rsidRDefault="006D4128" w:rsidP="00BD4C28">
      <w:pPr>
        <w:pStyle w:val="Akapitzlist"/>
        <w:numPr>
          <w:ilvl w:val="0"/>
          <w:numId w:val="28"/>
        </w:numPr>
        <w:tabs>
          <w:tab w:val="clear" w:pos="720"/>
          <w:tab w:val="num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lang w:eastAsia="pl-PL"/>
        </w:rPr>
        <w:t xml:space="preserve">Oceny </w:t>
      </w:r>
      <w:r w:rsidR="00435CEE">
        <w:rPr>
          <w:lang w:eastAsia="pl-PL"/>
        </w:rPr>
        <w:t xml:space="preserve">jakości </w:t>
      </w:r>
      <w:r w:rsidR="001D587C">
        <w:rPr>
          <w:lang w:eastAsia="pl-PL"/>
        </w:rPr>
        <w:t>dokona</w:t>
      </w:r>
      <w:r w:rsidR="00E472A2">
        <w:rPr>
          <w:lang w:eastAsia="pl-PL"/>
        </w:rPr>
        <w:t xml:space="preserve"> </w:t>
      </w:r>
      <w:r w:rsidR="00BD4C28">
        <w:rPr>
          <w:lang w:eastAsia="pl-PL"/>
        </w:rPr>
        <w:t xml:space="preserve"> </w:t>
      </w:r>
      <w:r w:rsidR="00435CEE">
        <w:rPr>
          <w:lang w:eastAsia="pl-PL"/>
        </w:rPr>
        <w:t>5 osobowa Komisja, która</w:t>
      </w:r>
      <w:r w:rsidR="00E472A2">
        <w:rPr>
          <w:lang w:eastAsia="pl-PL"/>
        </w:rPr>
        <w:t xml:space="preserve"> przyzna </w:t>
      </w:r>
      <w:r w:rsidR="001D587C">
        <w:rPr>
          <w:lang w:eastAsia="pl-PL"/>
        </w:rPr>
        <w:t xml:space="preserve">każdej ofercie </w:t>
      </w:r>
      <w:r w:rsidR="008317CA">
        <w:rPr>
          <w:lang w:eastAsia="pl-PL"/>
        </w:rPr>
        <w:t>liczbę</w:t>
      </w:r>
      <w:r w:rsidR="00E472A2">
        <w:rPr>
          <w:lang w:eastAsia="pl-PL"/>
        </w:rPr>
        <w:t xml:space="preserve"> </w:t>
      </w:r>
      <w:r w:rsidR="00233E2B">
        <w:rPr>
          <w:lang w:eastAsia="pl-PL"/>
        </w:rPr>
        <w:t>punktów, zgodnie z tabelą</w:t>
      </w:r>
      <w:r w:rsidR="008317CA">
        <w:rPr>
          <w:lang w:eastAsia="pl-PL"/>
        </w:rPr>
        <w:t xml:space="preserve"> przedstawion</w:t>
      </w:r>
      <w:r w:rsidR="00BD4C28">
        <w:rPr>
          <w:lang w:eastAsia="pl-PL"/>
        </w:rPr>
        <w:t>ą</w:t>
      </w:r>
      <w:r w:rsidR="008317CA">
        <w:rPr>
          <w:lang w:eastAsia="pl-PL"/>
        </w:rPr>
        <w:t xml:space="preserve"> poniżej.</w:t>
      </w: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5A6978" w:rsidRDefault="005A6978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</w:p>
    <w:p w:rsidR="003F7C28" w:rsidRDefault="003F7C28" w:rsidP="00E472A2">
      <w:pPr>
        <w:pStyle w:val="Akapitzlist"/>
        <w:tabs>
          <w:tab w:val="num" w:pos="142"/>
        </w:tabs>
        <w:ind w:left="0"/>
        <w:rPr>
          <w:rFonts w:ascii="Arial" w:hAnsi="Arial" w:cs="Arial"/>
          <w:b/>
          <w:color w:val="0000FF"/>
          <w:sz w:val="28"/>
          <w:lang w:eastAsia="pl-PL"/>
        </w:rPr>
      </w:pPr>
    </w:p>
    <w:p w:rsidR="003F7C28" w:rsidRDefault="003F7C28" w:rsidP="00E472A2">
      <w:pPr>
        <w:pStyle w:val="Akapitzlist"/>
        <w:tabs>
          <w:tab w:val="num" w:pos="142"/>
        </w:tabs>
        <w:ind w:left="0"/>
        <w:rPr>
          <w:rFonts w:ascii="Arial" w:hAnsi="Arial" w:cs="Arial"/>
          <w:b/>
          <w:color w:val="0000FF"/>
          <w:sz w:val="28"/>
          <w:lang w:eastAsia="pl-PL"/>
        </w:rPr>
      </w:pPr>
    </w:p>
    <w:p w:rsidR="008A508D" w:rsidRDefault="008A508D" w:rsidP="00E472A2">
      <w:pPr>
        <w:pStyle w:val="Akapitzlist"/>
        <w:tabs>
          <w:tab w:val="num" w:pos="142"/>
        </w:tabs>
        <w:ind w:left="0"/>
        <w:rPr>
          <w:rFonts w:ascii="Arial" w:hAnsi="Arial" w:cs="Arial"/>
          <w:b/>
          <w:color w:val="0000FF"/>
          <w:sz w:val="28"/>
          <w:lang w:eastAsia="pl-PL"/>
        </w:rPr>
      </w:pPr>
    </w:p>
    <w:p w:rsidR="00E472A2" w:rsidRPr="003F7C28" w:rsidRDefault="00233E2B" w:rsidP="00E472A2">
      <w:pPr>
        <w:pStyle w:val="Akapitzlist"/>
        <w:tabs>
          <w:tab w:val="num" w:pos="142"/>
        </w:tabs>
        <w:ind w:left="0"/>
        <w:rPr>
          <w:rFonts w:ascii="Arial" w:hAnsi="Arial" w:cs="Arial"/>
          <w:b/>
          <w:color w:val="0000FF"/>
          <w:lang w:eastAsia="pl-PL"/>
        </w:rPr>
      </w:pPr>
      <w:r w:rsidRPr="005A6978">
        <w:rPr>
          <w:rFonts w:ascii="Arial" w:hAnsi="Arial" w:cs="Arial"/>
          <w:b/>
          <w:color w:val="0000FF"/>
          <w:sz w:val="28"/>
          <w:lang w:eastAsia="pl-PL"/>
        </w:rPr>
        <w:t>Rękawice diagnostyczne niesterylne</w:t>
      </w:r>
      <w:r w:rsidR="003F7C28">
        <w:rPr>
          <w:rFonts w:ascii="Arial" w:hAnsi="Arial" w:cs="Arial"/>
          <w:b/>
          <w:color w:val="0000FF"/>
          <w:sz w:val="28"/>
          <w:lang w:eastAsia="pl-PL"/>
        </w:rPr>
        <w:t xml:space="preserve"> (</w:t>
      </w:r>
      <w:r w:rsidR="003F7C28">
        <w:rPr>
          <w:rFonts w:ascii="Arial" w:hAnsi="Arial" w:cs="Arial"/>
          <w:b/>
          <w:color w:val="0000FF"/>
          <w:lang w:eastAsia="pl-PL"/>
        </w:rPr>
        <w:t>ocena jakości punktacja)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44"/>
        <w:gridCol w:w="3076"/>
        <w:gridCol w:w="1525"/>
      </w:tblGrid>
      <w:tr w:rsidR="00E472A2" w:rsidRPr="00B56673" w:rsidTr="00EC2E99">
        <w:tc>
          <w:tcPr>
            <w:tcW w:w="534" w:type="dxa"/>
          </w:tcPr>
          <w:p w:rsidR="00E472A2" w:rsidRPr="00B56673" w:rsidRDefault="00E472A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09" w:type="dxa"/>
          </w:tcPr>
          <w:p w:rsidR="001D587C" w:rsidRDefault="001D587C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472A2" w:rsidRPr="00B56673" w:rsidRDefault="00E472A2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44" w:type="dxa"/>
          </w:tcPr>
          <w:p w:rsidR="00E472A2" w:rsidRPr="00B56673" w:rsidRDefault="00E472A2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punktów możliwych do uzyskania  punktów</w:t>
            </w:r>
          </w:p>
        </w:tc>
        <w:tc>
          <w:tcPr>
            <w:tcW w:w="3076" w:type="dxa"/>
          </w:tcPr>
          <w:p w:rsidR="001D587C" w:rsidRDefault="001D587C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472A2" w:rsidRPr="00B56673" w:rsidRDefault="00EC2E99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Opis sposobu oceny oferty oceny kryterium</w:t>
            </w:r>
          </w:p>
        </w:tc>
        <w:tc>
          <w:tcPr>
            <w:tcW w:w="1525" w:type="dxa"/>
          </w:tcPr>
          <w:p w:rsidR="00E472A2" w:rsidRPr="00B56673" w:rsidRDefault="00EC2E99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EC2E99" w:rsidRPr="00B56673" w:rsidTr="00FE4B12">
        <w:trPr>
          <w:trHeight w:val="763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409" w:type="dxa"/>
            <w:vMerge w:val="restart"/>
          </w:tcPr>
          <w:p w:rsidR="00EC2E99" w:rsidRPr="00B56673" w:rsidRDefault="00FE4B12" w:rsidP="00FE4B1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Łatwość wyjmowania rękawic z opakowania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4" w:type="dxa"/>
            <w:vMerge w:val="restart"/>
          </w:tcPr>
          <w:p w:rsidR="00EC2E99" w:rsidRPr="00B56673" w:rsidRDefault="0078211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0- </w:t>
            </w:r>
            <w:r w:rsidR="00252753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3076" w:type="dxa"/>
          </w:tcPr>
          <w:p w:rsidR="00EC2E99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Opakowanie otwiera się z problemami, rękawice wyjmuje się z oporem</w:t>
            </w:r>
          </w:p>
        </w:tc>
        <w:tc>
          <w:tcPr>
            <w:tcW w:w="1525" w:type="dxa"/>
          </w:tcPr>
          <w:p w:rsidR="00EC2E99" w:rsidRPr="00B56673" w:rsidRDefault="0078211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 pkt</w:t>
            </w:r>
          </w:p>
        </w:tc>
      </w:tr>
      <w:tr w:rsidR="00782113" w:rsidRPr="00B56673" w:rsidTr="00EC2E99">
        <w:trPr>
          <w:trHeight w:val="705"/>
        </w:trPr>
        <w:tc>
          <w:tcPr>
            <w:tcW w:w="534" w:type="dxa"/>
            <w:vMerge/>
          </w:tcPr>
          <w:p w:rsidR="00782113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782113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78211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78211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Opakowanie łatwo daje się otwierać a rękawice wyjmują się bez problemu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lecz po kilka</w:t>
            </w:r>
          </w:p>
        </w:tc>
        <w:tc>
          <w:tcPr>
            <w:tcW w:w="1525" w:type="dxa"/>
          </w:tcPr>
          <w:p w:rsidR="00782113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78211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C2E99" w:rsidRPr="00B56673" w:rsidTr="00EC2E99">
        <w:trPr>
          <w:trHeight w:val="255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Opakowanie łatwo daje się otwierać a rękawice wyjmowane są bez problemu i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wyjmuje się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je pojedynczo</w:t>
            </w:r>
          </w:p>
        </w:tc>
        <w:tc>
          <w:tcPr>
            <w:tcW w:w="1525" w:type="dxa"/>
          </w:tcPr>
          <w:p w:rsidR="00EC2E99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EC2E99" w:rsidRPr="00B56673" w:rsidTr="00782113">
        <w:trPr>
          <w:trHeight w:val="425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09" w:type="dxa"/>
            <w:vMerge w:val="restart"/>
          </w:tcPr>
          <w:p w:rsidR="00EC2E99" w:rsidRPr="00B56673" w:rsidRDefault="00FE4B1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Łatwość zakładania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suche i mokre dłonie</w:t>
            </w:r>
          </w:p>
        </w:tc>
        <w:tc>
          <w:tcPr>
            <w:tcW w:w="1744" w:type="dxa"/>
            <w:vMerge w:val="restart"/>
          </w:tcPr>
          <w:p w:rsidR="00EC2E99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0-4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3076" w:type="dxa"/>
          </w:tcPr>
          <w:p w:rsidR="00782113" w:rsidRDefault="00782113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trudno założyć na </w:t>
            </w:r>
            <w:r w:rsidR="00FE4B1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suchą 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mokrą dłoń</w:t>
            </w:r>
          </w:p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C2E99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782113" w:rsidRPr="00B56673" w:rsidTr="00EC2E99">
        <w:trPr>
          <w:trHeight w:val="480"/>
        </w:trPr>
        <w:tc>
          <w:tcPr>
            <w:tcW w:w="534" w:type="dxa"/>
            <w:vMerge/>
          </w:tcPr>
          <w:p w:rsidR="00782113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782113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782113" w:rsidRPr="00B56673" w:rsidRDefault="0078211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782113" w:rsidRDefault="00FE4B12" w:rsidP="00FE4B1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Rękawica jest  </w:t>
            </w:r>
            <w:r w:rsidR="0078211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posklejana </w:t>
            </w:r>
            <w:r w:rsidR="007821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</w:t>
            </w:r>
            <w:r w:rsidR="0078211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łatwo założyć </w:t>
            </w:r>
            <w:r w:rsidR="007821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ją </w:t>
            </w:r>
            <w:r w:rsidR="00DA13E5">
              <w:rPr>
                <w:rFonts w:ascii="Arial" w:hAnsi="Arial" w:cs="Arial"/>
                <w:sz w:val="20"/>
                <w:szCs w:val="20"/>
                <w:lang w:eastAsia="pl-PL"/>
              </w:rPr>
              <w:t>na dłoń , przy zakładaniu jest lekki opór,</w:t>
            </w:r>
          </w:p>
        </w:tc>
        <w:tc>
          <w:tcPr>
            <w:tcW w:w="1525" w:type="dxa"/>
          </w:tcPr>
          <w:p w:rsidR="00782113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78211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EC2E99" w:rsidRPr="00B56673" w:rsidTr="00EC2E99">
        <w:trPr>
          <w:trHeight w:val="195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</w:t>
            </w:r>
            <w:r w:rsidR="00CF537B" w:rsidRPr="00B56673">
              <w:rPr>
                <w:rFonts w:ascii="Arial" w:hAnsi="Arial" w:cs="Arial"/>
                <w:sz w:val="20"/>
                <w:szCs w:val="20"/>
                <w:lang w:eastAsia="pl-PL"/>
              </w:rPr>
              <w:t>jest nie posklejana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CF537B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>łatwo za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łożyć </w:t>
            </w:r>
            <w:r w:rsidR="00DA13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ją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na dłoń,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 zakładaniu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ma oporu,  </w:t>
            </w:r>
          </w:p>
        </w:tc>
        <w:tc>
          <w:tcPr>
            <w:tcW w:w="1525" w:type="dxa"/>
          </w:tcPr>
          <w:p w:rsidR="00EC2E99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EC2E99" w:rsidRPr="00B56673" w:rsidTr="0025440D">
        <w:trPr>
          <w:trHeight w:val="270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</w:t>
            </w:r>
          </w:p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FE4B12" w:rsidRDefault="006F1B36" w:rsidP="00226F4E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Wytrzymałość </w:t>
            </w:r>
            <w:r w:rsidR="00226F4E">
              <w:rPr>
                <w:rFonts w:ascii="Arial" w:hAnsi="Arial" w:cs="Arial"/>
                <w:sz w:val="20"/>
                <w:szCs w:val="20"/>
                <w:lang w:eastAsia="pl-PL"/>
              </w:rPr>
              <w:t>na rozciąganie</w:t>
            </w:r>
            <w:r w:rsidR="00FE4B1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odporność na uszkodzenia </w:t>
            </w:r>
          </w:p>
          <w:p w:rsidR="00EC2E99" w:rsidRPr="00B56673" w:rsidRDefault="00FE4B12" w:rsidP="00226F4E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 rozdarcie, zakłucie)</w:t>
            </w:r>
          </w:p>
        </w:tc>
        <w:tc>
          <w:tcPr>
            <w:tcW w:w="1744" w:type="dxa"/>
            <w:vMerge w:val="restart"/>
          </w:tcPr>
          <w:p w:rsidR="00EC2E99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0-4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76" w:type="dxa"/>
          </w:tcPr>
          <w:p w:rsidR="00EC2E99" w:rsidRPr="00B56673" w:rsidRDefault="0025440D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Rękawice uległy rozerwaniu przy rozciąganiu i zakładaniu</w:t>
            </w:r>
          </w:p>
        </w:tc>
        <w:tc>
          <w:tcPr>
            <w:tcW w:w="1525" w:type="dxa"/>
          </w:tcPr>
          <w:p w:rsidR="00EC2E99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0 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25440D" w:rsidRPr="00B56673" w:rsidTr="00EC2E99">
        <w:trPr>
          <w:trHeight w:val="405"/>
        </w:trPr>
        <w:tc>
          <w:tcPr>
            <w:tcW w:w="534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25440D" w:rsidRDefault="0025440D" w:rsidP="00226F4E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25440D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25440D" w:rsidRDefault="0025440D" w:rsidP="0025440D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nie uległy rozerwaniu przy rozciąganiu ale uszkodziły się przy zakładaniu</w:t>
            </w:r>
          </w:p>
        </w:tc>
        <w:tc>
          <w:tcPr>
            <w:tcW w:w="1525" w:type="dxa"/>
          </w:tcPr>
          <w:p w:rsidR="0025440D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 pkt</w:t>
            </w:r>
          </w:p>
        </w:tc>
      </w:tr>
      <w:tr w:rsidR="00EC2E99" w:rsidRPr="00B56673" w:rsidTr="00EC2E99">
        <w:trPr>
          <w:trHeight w:val="191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CF537B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Rękawice, nie rozerwały się przy zakładaniu i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odkształcają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się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dłoni</w:t>
            </w:r>
          </w:p>
        </w:tc>
        <w:tc>
          <w:tcPr>
            <w:tcW w:w="1525" w:type="dxa"/>
          </w:tcPr>
          <w:p w:rsidR="00EC2E99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 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25440D" w:rsidRPr="00B56673" w:rsidTr="00EC2E99">
        <w:trPr>
          <w:trHeight w:val="240"/>
        </w:trPr>
        <w:tc>
          <w:tcPr>
            <w:tcW w:w="534" w:type="dxa"/>
            <w:vMerge w:val="restart"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  <w:vMerge w:val="restart"/>
          </w:tcPr>
          <w:p w:rsidR="0025440D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Przyleganie i dopasowanie mankietu,</w:t>
            </w:r>
          </w:p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Dobra chwytność i czucie  </w:t>
            </w:r>
          </w:p>
        </w:tc>
        <w:tc>
          <w:tcPr>
            <w:tcW w:w="1744" w:type="dxa"/>
            <w:vMerge w:val="restart"/>
          </w:tcPr>
          <w:p w:rsidR="0025440D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0-4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3076" w:type="dxa"/>
          </w:tcPr>
          <w:p w:rsidR="0025440D" w:rsidRPr="00B56673" w:rsidRDefault="0025440D" w:rsidP="0025440D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 włożeniu rękawic mankiet nie przylega do dłoni   i znacznie zmniejsza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wrażliwość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dotykową</w:t>
            </w:r>
          </w:p>
        </w:tc>
        <w:tc>
          <w:tcPr>
            <w:tcW w:w="1525" w:type="dxa"/>
          </w:tcPr>
          <w:p w:rsidR="0025440D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25440D" w:rsidRPr="00B56673" w:rsidTr="0025440D">
        <w:trPr>
          <w:trHeight w:val="660"/>
        </w:trPr>
        <w:tc>
          <w:tcPr>
            <w:tcW w:w="534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 założeniu na dłoń mankiet nie przylega ale wrażliwość dotykowa jest minimalnie zmniejszona</w:t>
            </w:r>
          </w:p>
        </w:tc>
        <w:tc>
          <w:tcPr>
            <w:tcW w:w="1525" w:type="dxa"/>
          </w:tcPr>
          <w:p w:rsidR="0025440D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25440D" w:rsidRPr="00B56673" w:rsidTr="006F1B36">
        <w:trPr>
          <w:trHeight w:val="245"/>
        </w:trPr>
        <w:tc>
          <w:tcPr>
            <w:tcW w:w="534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25440D" w:rsidRPr="00B56673" w:rsidRDefault="0025440D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25440D" w:rsidRDefault="0025440D" w:rsidP="0025440D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 założeniu  na dłoń mankiet przylega do nadgarstka i  wrażliwość dotykowa jest minimalnie zmniejszona </w:t>
            </w:r>
          </w:p>
        </w:tc>
        <w:tc>
          <w:tcPr>
            <w:tcW w:w="1525" w:type="dxa"/>
          </w:tcPr>
          <w:p w:rsidR="0025440D" w:rsidRPr="00B56673" w:rsidRDefault="0025440D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4pkt</w:t>
            </w:r>
          </w:p>
        </w:tc>
      </w:tr>
      <w:tr w:rsidR="00AA260B" w:rsidRPr="00B56673" w:rsidTr="00FE4B12">
        <w:trPr>
          <w:trHeight w:val="525"/>
        </w:trPr>
        <w:tc>
          <w:tcPr>
            <w:tcW w:w="534" w:type="dxa"/>
            <w:vMerge w:val="restart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  <w:vMerge w:val="restart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AQL max 1,5 Na podstawie przedłożonego dokumentu tj. karty technicznej lub karty katalogowej wyrobu</w:t>
            </w:r>
          </w:p>
        </w:tc>
        <w:tc>
          <w:tcPr>
            <w:tcW w:w="1744" w:type="dxa"/>
            <w:vMerge w:val="restart"/>
          </w:tcPr>
          <w:p w:rsidR="00AA260B" w:rsidRPr="00B56673" w:rsidRDefault="00252753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0-4</w:t>
            </w:r>
            <w:r w:rsidR="00AA260B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076" w:type="dxa"/>
          </w:tcPr>
          <w:p w:rsidR="00AA260B" w:rsidRPr="00B56673" w:rsidRDefault="00FE4B1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1,0</w:t>
            </w:r>
          </w:p>
        </w:tc>
        <w:tc>
          <w:tcPr>
            <w:tcW w:w="1525" w:type="dxa"/>
          </w:tcPr>
          <w:p w:rsidR="00AA260B" w:rsidRPr="00B56673" w:rsidRDefault="00FE4B12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 </w:t>
            </w:r>
            <w:r w:rsidR="00AA260B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  <w:tr w:rsidR="00FE4B12" w:rsidRPr="00B56673" w:rsidTr="00AA260B">
        <w:trPr>
          <w:trHeight w:val="375"/>
        </w:trPr>
        <w:tc>
          <w:tcPr>
            <w:tcW w:w="534" w:type="dxa"/>
            <w:vMerge/>
          </w:tcPr>
          <w:p w:rsidR="00FE4B12" w:rsidRDefault="00FE4B1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FE4B12" w:rsidRDefault="00FE4B1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FE4B12" w:rsidRDefault="00FE4B12" w:rsidP="00AA260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FE4B12" w:rsidRDefault="00FE4B1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AQL 1,5 </w:t>
            </w:r>
          </w:p>
        </w:tc>
        <w:tc>
          <w:tcPr>
            <w:tcW w:w="1525" w:type="dxa"/>
          </w:tcPr>
          <w:p w:rsidR="00FE4B12" w:rsidRDefault="00FE4B12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 pkt</w:t>
            </w:r>
          </w:p>
        </w:tc>
      </w:tr>
      <w:tr w:rsidR="00AA260B" w:rsidRPr="00B56673" w:rsidTr="00EC2E99">
        <w:trPr>
          <w:trHeight w:val="220"/>
        </w:trPr>
        <w:tc>
          <w:tcPr>
            <w:tcW w:w="534" w:type="dxa"/>
            <w:vMerge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AA260B" w:rsidRDefault="00AA260B" w:rsidP="00AA260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AA260B" w:rsidRDefault="00AA260B" w:rsidP="00FE4B1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AQL </w:t>
            </w:r>
            <w:r w:rsidR="00FE4B12">
              <w:rPr>
                <w:rFonts w:ascii="Arial" w:hAnsi="Arial" w:cs="Arial"/>
                <w:sz w:val="20"/>
                <w:szCs w:val="20"/>
                <w:lang w:eastAsia="pl-PL"/>
              </w:rPr>
              <w:t>powyżej 1,5</w:t>
            </w:r>
          </w:p>
        </w:tc>
        <w:tc>
          <w:tcPr>
            <w:tcW w:w="1525" w:type="dxa"/>
          </w:tcPr>
          <w:p w:rsidR="00AA260B" w:rsidRDefault="00FE4B12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0 </w:t>
            </w:r>
            <w:r w:rsidR="00AA260B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</w:tbl>
    <w:p w:rsidR="00233E2B" w:rsidRDefault="00233E2B" w:rsidP="006D4128">
      <w:pPr>
        <w:pStyle w:val="Akapitzlist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:rsidR="005A6978" w:rsidRDefault="005A6978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5A6978" w:rsidRDefault="005A6978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5A6978" w:rsidRDefault="005A6978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5A6978" w:rsidRDefault="005A6978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5A6978" w:rsidRDefault="005A6978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8A508D" w:rsidRDefault="008A508D" w:rsidP="006D4128">
      <w:pPr>
        <w:pStyle w:val="Akapitzlist"/>
        <w:ind w:left="0"/>
        <w:rPr>
          <w:rFonts w:ascii="Arial" w:hAnsi="Arial" w:cs="Arial"/>
          <w:b/>
          <w:color w:val="0000FF"/>
          <w:sz w:val="28"/>
          <w:szCs w:val="20"/>
          <w:lang w:eastAsia="pl-PL"/>
        </w:rPr>
      </w:pPr>
    </w:p>
    <w:p w:rsidR="00233E2B" w:rsidRPr="003F7C28" w:rsidRDefault="00233E2B" w:rsidP="006D4128">
      <w:pPr>
        <w:pStyle w:val="Akapitzlist"/>
        <w:ind w:left="0"/>
        <w:rPr>
          <w:rFonts w:ascii="Arial" w:hAnsi="Arial" w:cs="Arial"/>
          <w:b/>
          <w:color w:val="0000FF"/>
          <w:szCs w:val="20"/>
          <w:lang w:eastAsia="pl-PL"/>
        </w:rPr>
      </w:pPr>
      <w:r w:rsidRPr="001D587C">
        <w:rPr>
          <w:rFonts w:ascii="Arial" w:hAnsi="Arial" w:cs="Arial"/>
          <w:b/>
          <w:color w:val="0000FF"/>
          <w:sz w:val="28"/>
          <w:szCs w:val="20"/>
          <w:lang w:eastAsia="pl-PL"/>
        </w:rPr>
        <w:t>Rękawice diagnostyczne sterylne</w:t>
      </w:r>
      <w:r w:rsidR="00DA13E5" w:rsidRPr="001D587C">
        <w:rPr>
          <w:rFonts w:ascii="Arial" w:hAnsi="Arial" w:cs="Arial"/>
          <w:b/>
          <w:color w:val="0000FF"/>
          <w:sz w:val="28"/>
          <w:szCs w:val="20"/>
          <w:lang w:eastAsia="pl-PL"/>
        </w:rPr>
        <w:t xml:space="preserve"> </w:t>
      </w:r>
      <w:r w:rsidR="003F7C28">
        <w:rPr>
          <w:rFonts w:ascii="Arial" w:hAnsi="Arial" w:cs="Arial"/>
          <w:b/>
          <w:color w:val="0000FF"/>
          <w:szCs w:val="20"/>
          <w:lang w:eastAsia="pl-PL"/>
        </w:rPr>
        <w:t xml:space="preserve">– </w:t>
      </w:r>
      <w:r w:rsidR="00B94625">
        <w:rPr>
          <w:rFonts w:ascii="Arial" w:hAnsi="Arial" w:cs="Arial"/>
          <w:b/>
          <w:color w:val="0000FF"/>
          <w:szCs w:val="20"/>
          <w:lang w:eastAsia="pl-PL"/>
        </w:rPr>
        <w:t xml:space="preserve">ocena jakości punktacja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725"/>
        <w:gridCol w:w="1843"/>
      </w:tblGrid>
      <w:tr w:rsidR="00233E2B" w:rsidTr="00CF537B">
        <w:tc>
          <w:tcPr>
            <w:tcW w:w="675" w:type="dxa"/>
          </w:tcPr>
          <w:p w:rsidR="00233E2B" w:rsidRPr="00B56673" w:rsidRDefault="00233E2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27" w:type="dxa"/>
          </w:tcPr>
          <w:p w:rsidR="002E53F6" w:rsidRDefault="002E53F6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33E2B" w:rsidRPr="00B56673" w:rsidRDefault="00233E2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842" w:type="dxa"/>
          </w:tcPr>
          <w:p w:rsidR="00233E2B" w:rsidRPr="00B56673" w:rsidRDefault="00233E2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punktów możliwych do uzyskania  punktów</w:t>
            </w:r>
          </w:p>
        </w:tc>
        <w:tc>
          <w:tcPr>
            <w:tcW w:w="2725" w:type="dxa"/>
          </w:tcPr>
          <w:p w:rsidR="00233E2B" w:rsidRPr="00B56673" w:rsidRDefault="00233E2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Opis sposobu oceny oferty oceny kryterium</w:t>
            </w:r>
          </w:p>
        </w:tc>
        <w:tc>
          <w:tcPr>
            <w:tcW w:w="1843" w:type="dxa"/>
          </w:tcPr>
          <w:p w:rsidR="00233E2B" w:rsidRPr="00B56673" w:rsidRDefault="00233E2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CF537B" w:rsidTr="00CF537B">
        <w:trPr>
          <w:trHeight w:val="900"/>
        </w:trPr>
        <w:tc>
          <w:tcPr>
            <w:tcW w:w="675" w:type="dxa"/>
            <w:vMerge w:val="restart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vMerge w:val="restart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Wrażliwość na dotyk</w:t>
            </w:r>
          </w:p>
        </w:tc>
        <w:tc>
          <w:tcPr>
            <w:tcW w:w="1842" w:type="dxa"/>
            <w:vMerge w:val="restart"/>
          </w:tcPr>
          <w:p w:rsidR="00CF537B" w:rsidRPr="00B56673" w:rsidRDefault="00CF537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0-2pkt.</w:t>
            </w:r>
          </w:p>
        </w:tc>
        <w:tc>
          <w:tcPr>
            <w:tcW w:w="2725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 za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łożeniu rękawicy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dłoń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znacznie zmniejsza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wrażliwość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dotykową</w:t>
            </w:r>
          </w:p>
        </w:tc>
        <w:tc>
          <w:tcPr>
            <w:tcW w:w="1843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240"/>
        </w:trPr>
        <w:tc>
          <w:tcPr>
            <w:tcW w:w="675" w:type="dxa"/>
            <w:vMerge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 założeniu rękawicy na dłoń minimalnie zmniejsza wrażliwość dotykową</w:t>
            </w:r>
          </w:p>
        </w:tc>
        <w:tc>
          <w:tcPr>
            <w:tcW w:w="1843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CF537B" w:rsidTr="00CF537B">
        <w:trPr>
          <w:trHeight w:val="690"/>
        </w:trPr>
        <w:tc>
          <w:tcPr>
            <w:tcW w:w="675" w:type="dxa"/>
            <w:vMerge w:val="restart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vMerge w:val="restart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AQL max 1,5 Na podstawie przedłożonego dokumentu tj. karty technicznej lub karty katalogowej wyrobu</w:t>
            </w:r>
          </w:p>
        </w:tc>
        <w:tc>
          <w:tcPr>
            <w:tcW w:w="1842" w:type="dxa"/>
            <w:vMerge w:val="restart"/>
          </w:tcPr>
          <w:p w:rsidR="00CF537B" w:rsidRPr="00B56673" w:rsidRDefault="00CF537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0-2pkt</w:t>
            </w:r>
          </w:p>
        </w:tc>
        <w:tc>
          <w:tcPr>
            <w:tcW w:w="2725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1</w:t>
            </w:r>
          </w:p>
        </w:tc>
        <w:tc>
          <w:tcPr>
            <w:tcW w:w="1843" w:type="dxa"/>
          </w:tcPr>
          <w:p w:rsidR="00CF537B" w:rsidRPr="00B56673" w:rsidRDefault="00CF537B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690"/>
        </w:trPr>
        <w:tc>
          <w:tcPr>
            <w:tcW w:w="675" w:type="dxa"/>
            <w:vMerge/>
          </w:tcPr>
          <w:p w:rsidR="00CF537B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niżej niż 1</w:t>
            </w:r>
          </w:p>
        </w:tc>
        <w:tc>
          <w:tcPr>
            <w:tcW w:w="1843" w:type="dxa"/>
          </w:tcPr>
          <w:p w:rsidR="00CF537B" w:rsidRDefault="00CF537B" w:rsidP="001D587C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CF537B" w:rsidTr="00CF537B">
        <w:trPr>
          <w:trHeight w:val="240"/>
        </w:trPr>
        <w:tc>
          <w:tcPr>
            <w:tcW w:w="675" w:type="dxa"/>
            <w:vMerge w:val="restart"/>
          </w:tcPr>
          <w:p w:rsidR="00CF537B" w:rsidRPr="004F7872" w:rsidRDefault="00CF537B" w:rsidP="006D41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vMerge w:val="restart"/>
          </w:tcPr>
          <w:p w:rsidR="00CF537B" w:rsidRPr="004F7872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Poziom protein badanych metodą </w:t>
            </w:r>
            <w:proofErr w:type="spellStart"/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Lowry'ego</w:t>
            </w:r>
            <w:proofErr w:type="spellEnd"/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HPLC</w:t>
            </w:r>
            <w:r w:rsidR="00AF13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raportu producenta</w:t>
            </w:r>
          </w:p>
        </w:tc>
        <w:tc>
          <w:tcPr>
            <w:tcW w:w="1842" w:type="dxa"/>
            <w:vMerge w:val="restart"/>
          </w:tcPr>
          <w:p w:rsidR="00CF537B" w:rsidRPr="004F7872" w:rsidRDefault="00CF537B" w:rsidP="002E53F6">
            <w:pPr>
              <w:pStyle w:val="Akapitzlist"/>
              <w:tabs>
                <w:tab w:val="num" w:pos="14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0-2</w:t>
            </w:r>
            <w:r w:rsidR="005A6978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725" w:type="dxa"/>
          </w:tcPr>
          <w:p w:rsidR="00CF537B" w:rsidRPr="004F7872" w:rsidRDefault="00CF537B" w:rsidP="00AF13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Poziom </w:t>
            </w:r>
            <w:r w:rsidR="00AF13C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µg/g</w:t>
            </w:r>
          </w:p>
        </w:tc>
        <w:tc>
          <w:tcPr>
            <w:tcW w:w="1843" w:type="dxa"/>
          </w:tcPr>
          <w:p w:rsidR="00CF537B" w:rsidRPr="004F7872" w:rsidRDefault="00CF537B" w:rsidP="001D58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225"/>
        </w:trPr>
        <w:tc>
          <w:tcPr>
            <w:tcW w:w="675" w:type="dxa"/>
            <w:vMerge/>
          </w:tcPr>
          <w:p w:rsidR="00CF537B" w:rsidRPr="004F7872" w:rsidRDefault="00CF537B" w:rsidP="006D41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Pr="004F7872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Pr="004F7872" w:rsidRDefault="00CF537B" w:rsidP="001D587C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Pr="004F7872" w:rsidRDefault="00AF13C5" w:rsidP="001D5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mniej niż 3</w:t>
            </w:r>
            <w:r w:rsidR="00CF537B" w:rsidRPr="004F7872">
              <w:rPr>
                <w:rFonts w:ascii="Arial" w:hAnsi="Arial" w:cs="Arial"/>
                <w:sz w:val="20"/>
                <w:szCs w:val="20"/>
                <w:lang w:eastAsia="pl-PL"/>
              </w:rPr>
              <w:t>0µg/g</w:t>
            </w:r>
          </w:p>
        </w:tc>
        <w:tc>
          <w:tcPr>
            <w:tcW w:w="1843" w:type="dxa"/>
          </w:tcPr>
          <w:p w:rsidR="00CF537B" w:rsidRPr="004F7872" w:rsidRDefault="00CF537B" w:rsidP="001D58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</w:tbl>
    <w:p w:rsidR="006D4128" w:rsidRPr="002E53F6" w:rsidRDefault="006D4128" w:rsidP="002E53F6">
      <w:pPr>
        <w:tabs>
          <w:tab w:val="num" w:pos="0"/>
        </w:tabs>
        <w:ind w:left="4680" w:hanging="4822"/>
        <w:rPr>
          <w:rFonts w:ascii="Arial" w:hAnsi="Arial" w:cs="Arial"/>
          <w:sz w:val="20"/>
          <w:szCs w:val="20"/>
          <w:lang w:eastAsia="pl-PL"/>
        </w:rPr>
      </w:pPr>
      <w:r w:rsidRPr="002E53F6">
        <w:rPr>
          <w:rFonts w:ascii="Arial" w:hAnsi="Arial" w:cs="Arial"/>
          <w:sz w:val="20"/>
          <w:szCs w:val="20"/>
          <w:lang w:eastAsia="pl-PL"/>
        </w:rPr>
        <w:t xml:space="preserve">Sposób wartości punktowej  za  kryterium </w:t>
      </w:r>
      <w:r w:rsidR="008317CA">
        <w:rPr>
          <w:rFonts w:ascii="Arial" w:hAnsi="Arial" w:cs="Arial"/>
          <w:sz w:val="20"/>
          <w:szCs w:val="20"/>
          <w:lang w:eastAsia="pl-PL"/>
        </w:rPr>
        <w:t>j</w:t>
      </w:r>
      <w:r w:rsidRPr="002E53F6">
        <w:rPr>
          <w:rFonts w:ascii="Arial" w:hAnsi="Arial" w:cs="Arial"/>
          <w:sz w:val="20"/>
          <w:szCs w:val="20"/>
          <w:lang w:eastAsia="pl-PL"/>
        </w:rPr>
        <w:t>akość</w:t>
      </w:r>
      <w:r w:rsidR="006F1B36" w:rsidRPr="002E53F6">
        <w:rPr>
          <w:rFonts w:ascii="Arial" w:hAnsi="Arial" w:cs="Arial"/>
          <w:sz w:val="20"/>
          <w:szCs w:val="20"/>
          <w:lang w:eastAsia="pl-PL"/>
        </w:rPr>
        <w:t>:</w:t>
      </w:r>
    </w:p>
    <w:p w:rsidR="006F1B36" w:rsidRDefault="008A508D" w:rsidP="006F1B36">
      <w:pPr>
        <w:pStyle w:val="Akapitzlist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="006F1B36">
        <w:rPr>
          <w:rFonts w:ascii="Arial" w:hAnsi="Arial" w:cs="Arial"/>
          <w:sz w:val="20"/>
          <w:szCs w:val="20"/>
          <w:lang w:eastAsia="pl-PL"/>
        </w:rPr>
        <w:t xml:space="preserve">        </w:t>
      </w:r>
    </w:p>
    <w:p w:rsidR="006F1B36" w:rsidRDefault="006F1B36" w:rsidP="006F1B3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J b</w:t>
      </w:r>
    </w:p>
    <w:p w:rsidR="006F1B36" w:rsidRPr="006F1B36" w:rsidRDefault="006F1B36" w:rsidP="006F1B36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J =    ……………… x 20 %, </w:t>
      </w:r>
      <w:r w:rsidR="003F7C28">
        <w:rPr>
          <w:rFonts w:ascii="Arial" w:hAnsi="Arial" w:cs="Arial"/>
          <w:sz w:val="20"/>
          <w:szCs w:val="20"/>
          <w:lang w:eastAsia="pl-PL"/>
        </w:rPr>
        <w:t xml:space="preserve">(  maksimum – 20 punktów) </w:t>
      </w:r>
      <w:r>
        <w:rPr>
          <w:rFonts w:ascii="Arial" w:hAnsi="Arial" w:cs="Arial"/>
          <w:sz w:val="20"/>
          <w:szCs w:val="20"/>
          <w:lang w:eastAsia="pl-PL"/>
        </w:rPr>
        <w:t>gdzie:</w:t>
      </w:r>
    </w:p>
    <w:p w:rsidR="00B56673" w:rsidRDefault="006F1B36" w:rsidP="00790252">
      <w:pPr>
        <w:pStyle w:val="Akapitzlist"/>
        <w:tabs>
          <w:tab w:val="num" w:pos="14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J max </w:t>
      </w:r>
    </w:p>
    <w:p w:rsidR="00790252" w:rsidRPr="00790252" w:rsidRDefault="00790252" w:rsidP="00790252">
      <w:pPr>
        <w:pStyle w:val="Akapitzlist"/>
        <w:tabs>
          <w:tab w:val="num" w:pos="14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56673" w:rsidRPr="00B56673" w:rsidRDefault="006F1B36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Jb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6673" w:rsidRPr="00B56673">
        <w:rPr>
          <w:rFonts w:ascii="Arial" w:hAnsi="Arial" w:cs="Arial"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sz w:val="20"/>
          <w:szCs w:val="20"/>
          <w:lang w:eastAsia="pl-PL"/>
        </w:rPr>
        <w:t xml:space="preserve">łączna  ilość punktów przyznana badanej ofercie w kryterium jakość </w:t>
      </w:r>
    </w:p>
    <w:p w:rsidR="008317CA" w:rsidRDefault="00B56673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B56673">
        <w:rPr>
          <w:rFonts w:ascii="Arial" w:hAnsi="Arial" w:cs="Arial"/>
          <w:sz w:val="20"/>
          <w:szCs w:val="20"/>
          <w:lang w:eastAsia="pl-PL"/>
        </w:rPr>
        <w:t>Jmax</w:t>
      </w:r>
      <w:proofErr w:type="spellEnd"/>
      <w:r w:rsidRPr="00B56673"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6F1B36">
        <w:rPr>
          <w:rFonts w:ascii="Arial" w:hAnsi="Arial" w:cs="Arial"/>
          <w:sz w:val="20"/>
          <w:szCs w:val="20"/>
          <w:lang w:eastAsia="pl-PL"/>
        </w:rPr>
        <w:t xml:space="preserve"> największa ilość </w:t>
      </w:r>
      <w:r w:rsidRPr="00B56673">
        <w:rPr>
          <w:rFonts w:ascii="Arial" w:hAnsi="Arial" w:cs="Arial"/>
          <w:sz w:val="20"/>
          <w:szCs w:val="20"/>
          <w:lang w:eastAsia="pl-PL"/>
        </w:rPr>
        <w:t xml:space="preserve">punktów </w:t>
      </w:r>
      <w:r w:rsidR="006F1B36">
        <w:rPr>
          <w:rFonts w:ascii="Arial" w:hAnsi="Arial" w:cs="Arial"/>
          <w:sz w:val="20"/>
          <w:szCs w:val="20"/>
          <w:lang w:eastAsia="pl-PL"/>
        </w:rPr>
        <w:t>przyznanych spośród badanych ofert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XIV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FORMALNOŚCI PO WYBORZE OFERTY</w:t>
      </w:r>
    </w:p>
    <w:p w:rsidR="006F1882" w:rsidRPr="006F1882" w:rsidRDefault="006F1882" w:rsidP="006F188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92 ustawy PZP o wyborze najkorzystniejszej oferty zamawiający powiadomi wszystkich uczestników postępowania </w:t>
      </w:r>
      <w:proofErr w:type="spellStart"/>
      <w:r w:rsidRPr="006F1882"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lub e-mailem i pisemnie oraz zamieści informację o wyborze najkorzystniejszej oferty na stronie internetowej i na tablicy ogłoszeń.</w:t>
      </w:r>
    </w:p>
    <w:p w:rsidR="006F1882" w:rsidRPr="006F1882" w:rsidRDefault="006F1882" w:rsidP="006F188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Podpisanie umowy  nastąpi po upływie terminów przewidzianych w art. 94 ust. 1 pkt.1 z zastrzeżeniem art. 94 ust. 2 pkt.1 ustawy PZP. </w:t>
      </w:r>
    </w:p>
    <w:p w:rsidR="008A508D" w:rsidRDefault="008A508D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ZABEZPIECZENIE NALEŻYTEGO WYKONANIA UMOWY</w:t>
      </w:r>
    </w:p>
    <w:p w:rsidR="006F1882" w:rsidRPr="006F1882" w:rsidRDefault="006F1882" w:rsidP="006F1882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nie wymaga wniesienia zabezpieczenia należytego wykonania umowy.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XVI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ISTOTNE DLA STRON POSTANOWIENIA, KTÓRE ZOSTANĄ  WPROWADZONE DO TREŚCI ZAWIERANEJ UMOWY   </w:t>
      </w:r>
    </w:p>
    <w:p w:rsidR="006F1882" w:rsidRPr="006F1882" w:rsidRDefault="006F1882" w:rsidP="006F1882">
      <w:pPr>
        <w:spacing w:before="12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dopuszcza zmiany w umowie dotyczące</w:t>
      </w:r>
      <w:r w:rsidRPr="006F188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: </w:t>
      </w:r>
    </w:p>
    <w:p w:rsidR="006F1882" w:rsidRPr="006F1882" w:rsidRDefault="006F1882" w:rsidP="006F188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zmiany danych adresowych i teleadresowych spowodowane zmianą formy organizacyjno-prawnej, przekształceniem lub połączeniem  z inną firmą, a  dotyczących stron umowy,</w:t>
      </w:r>
    </w:p>
    <w:p w:rsidR="006F1882" w:rsidRPr="006F1882" w:rsidRDefault="006F1882" w:rsidP="006F188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zmiany ceny, na skutek zmiany stawek podatku VAT, wynikających z przepisów prawa w określonym tymi przepisami terminie ich wprowadzenia i obowiązywania. W takim wypadku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zmianie ulegnie wyłącznie cena brutto, zaś cena netto pozostanie bez zmian. Zmiana cen wynikająca ze zmiany podatku VAT nie wymaga podpisania przez Strony umowy aneksu,</w:t>
      </w:r>
    </w:p>
    <w:p w:rsidR="006F1882" w:rsidRPr="006F1882" w:rsidRDefault="006F1882" w:rsidP="006F1882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F1882">
        <w:t>w przypadku szczególnych okoliczności, takich jak wstrzymanie lub zakończenie produkcji przedmiotu umowy, Sprzedający, za zgodą Kupującego może zaoferować jego zamiennik/równoważnik pod warunkiem, że jego cena nie będzie wyższa niż cena wskazana w formularzu asortymentowo-cenowym, stanowiącym załącznik nr 1 do niniejszej umowy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Wzór umowy  stanowi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5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SIWZ.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XVII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POUCZENIE O ŚRODKACH OCHRONY PRAWNEJ</w:t>
      </w:r>
    </w:p>
    <w:p w:rsidR="006F1882" w:rsidRPr="006F1882" w:rsidRDefault="006F1882" w:rsidP="006F1882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toku postępowania środki ochrony prawnej opisane w dziale VI ustawy PZP, przysługują podmiotom, o których mowa w art. 179 tejże ustawy, tj. : wykonawcy, uczestnikowi konkursu, a także innemu podmiotowi, jeżeli ma lub miał interes w uzyskaniu danego Zamówienia oraz poniósł lub może ponieść szkodę w wyniku naruszenia przez Zamawiającego przepisów PZP.</w:t>
      </w:r>
    </w:p>
    <w:p w:rsidR="007E2139" w:rsidRDefault="007E2139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XVIII </w:t>
      </w:r>
      <w:bookmarkStart w:id="3" w:name="_Toc284400118"/>
    </w:p>
    <w:p w:rsidR="006F1882" w:rsidRPr="006F1882" w:rsidRDefault="006F1882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ADRESY POCZTY ELEKTRONICZNEJ, ADRES STRONY INTERNETOWEJ NIEZBĘDNY DO POROZUMIEWANIA  SIĘ DROGĄ ELEKTRONICZNĄ.</w:t>
      </w:r>
      <w:bookmarkEnd w:id="3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Adres poczty elektronicznej: </w:t>
      </w:r>
      <w:hyperlink r:id="rId18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internetowej: </w:t>
      </w:r>
      <w:hyperlink r:id="rId19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XIX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INFORMACJE DODATKOWE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nie zamierza ustanawiać dynamicznego systemu zakupów,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nie przewiduje wyboru najkorzystniejszej oferty z zastosowaniem aukcji elektronicznej,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nie przewiduje rozliczeń w walutach obcych,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nie przewiduje zwrotu kosztów udziału w postępowaniu.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przewiduje zamówień uzupełniających,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nie dopuszcza składania ofert wariantowych.,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zastrzega, że któraś część zamówienia lub całość nie może być powierzona podwykonawcom. </w:t>
      </w:r>
    </w:p>
    <w:p w:rsidR="006F1882" w:rsidRPr="006F1882" w:rsidRDefault="006F1882" w:rsidP="006F1882">
      <w:pPr>
        <w:keepNext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DO SIWZ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składające się na integralną część SIWZ: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Oferta przetargowa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Oferta cenowa 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spełnianiu warunków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braku podstaw do wykluczenia z postępowania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-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4a;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braku podstaw do wykluczenia z postępowania dla osób fizycznych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-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4b,</w:t>
      </w:r>
    </w:p>
    <w:p w:rsidR="006F1882" w:rsidRPr="007E2139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tej samej grupy kapitałowej bądź oświadczenie o braku przynależności do grupy kapitałowej –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4c;</w:t>
      </w:r>
    </w:p>
    <w:p w:rsidR="007E2139" w:rsidRPr="006F1882" w:rsidRDefault="007E2139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jakości rękawic zgodnych z obowiązującym prawem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4d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Wzór umowy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5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bookmarkEnd w:id="0"/>
    <w:p w:rsidR="00790252" w:rsidRDefault="007E2139">
      <w:r>
        <w:t xml:space="preserve">                                                                                                </w:t>
      </w:r>
    </w:p>
    <w:p w:rsidR="00790252" w:rsidRDefault="00790252"/>
    <w:p w:rsidR="009717B3" w:rsidRDefault="00790252">
      <w:r>
        <w:t xml:space="preserve">                                                                                               </w:t>
      </w:r>
      <w:r w:rsidR="007E2139">
        <w:t xml:space="preserve"> Zatwierdził </w:t>
      </w:r>
    </w:p>
    <w:p w:rsidR="007E2139" w:rsidRDefault="007E2139">
      <w:r>
        <w:t xml:space="preserve">                                                                                                 Dyrektor Caritas A W </w:t>
      </w:r>
    </w:p>
    <w:p w:rsidR="00790252" w:rsidRDefault="00790252">
      <w:r>
        <w:t xml:space="preserve">                                                                                                 Zbigniew Zembrzuski</w:t>
      </w:r>
    </w:p>
    <w:sectPr w:rsidR="0079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7C" w:rsidRDefault="001D587C">
      <w:pPr>
        <w:spacing w:after="0" w:line="240" w:lineRule="auto"/>
      </w:pPr>
      <w:r>
        <w:separator/>
      </w:r>
    </w:p>
  </w:endnote>
  <w:endnote w:type="continuationSeparator" w:id="0">
    <w:p w:rsidR="001D587C" w:rsidRDefault="001D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7C" w:rsidRDefault="001D58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587C" w:rsidRDefault="001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7C" w:rsidRDefault="001D587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1E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D587C" w:rsidRDefault="001D587C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1D587C" w:rsidRDefault="001D587C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7C" w:rsidRDefault="001D587C">
      <w:pPr>
        <w:spacing w:after="0" w:line="240" w:lineRule="auto"/>
      </w:pPr>
      <w:r>
        <w:separator/>
      </w:r>
    </w:p>
  </w:footnote>
  <w:footnote w:type="continuationSeparator" w:id="0">
    <w:p w:rsidR="001D587C" w:rsidRDefault="001D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7C" w:rsidRPr="00F0053C" w:rsidRDefault="001D587C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F0053C">
      <w:rPr>
        <w:rFonts w:ascii="Arial" w:hAnsi="Arial" w:cs="Arial"/>
      </w:rPr>
      <w:t xml:space="preserve">ostawa </w:t>
    </w:r>
    <w:r>
      <w:rPr>
        <w:rFonts w:ascii="Arial" w:hAnsi="Arial" w:cs="Arial"/>
      </w:rPr>
      <w:t>rękawic dla CARITAS Archidiecezji Warszawskiej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58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84F6B"/>
    <w:multiLevelType w:val="hybridMultilevel"/>
    <w:tmpl w:val="8A569EFA"/>
    <w:lvl w:ilvl="0" w:tplc="8E96721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C6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C57AF"/>
    <w:multiLevelType w:val="hybridMultilevel"/>
    <w:tmpl w:val="3CE4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5BA"/>
    <w:multiLevelType w:val="multilevel"/>
    <w:tmpl w:val="46E676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65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0B503F06"/>
    <w:multiLevelType w:val="hybridMultilevel"/>
    <w:tmpl w:val="1B1205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D912DC1"/>
    <w:multiLevelType w:val="hybridMultilevel"/>
    <w:tmpl w:val="9AC4EB20"/>
    <w:lvl w:ilvl="0" w:tplc="631473DE">
      <w:start w:val="1"/>
      <w:numFmt w:val="lowerLetter"/>
      <w:lvlText w:val="%1)"/>
      <w:lvlJc w:val="left"/>
      <w:pPr>
        <w:ind w:left="67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E9F2B7D"/>
    <w:multiLevelType w:val="multilevel"/>
    <w:tmpl w:val="187EF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0F1B43EB"/>
    <w:multiLevelType w:val="singleLevel"/>
    <w:tmpl w:val="D018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8">
    <w:nsid w:val="1A7D51D2"/>
    <w:multiLevelType w:val="hybridMultilevel"/>
    <w:tmpl w:val="FA72AAD4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4626D7"/>
    <w:multiLevelType w:val="hybridMultilevel"/>
    <w:tmpl w:val="80EEB752"/>
    <w:lvl w:ilvl="0" w:tplc="769A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27049"/>
    <w:multiLevelType w:val="multilevel"/>
    <w:tmpl w:val="F9D6278A"/>
    <w:lvl w:ilvl="0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cs="Times New Roman" w:hint="default"/>
        <w:b w:val="0"/>
      </w:rPr>
    </w:lvl>
  </w:abstractNum>
  <w:abstractNum w:abstractNumId="11">
    <w:nsid w:val="2E425C10"/>
    <w:multiLevelType w:val="hybridMultilevel"/>
    <w:tmpl w:val="51C2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162B"/>
    <w:multiLevelType w:val="hybridMultilevel"/>
    <w:tmpl w:val="2BEA193E"/>
    <w:lvl w:ilvl="0" w:tplc="2BF8504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4A73222"/>
    <w:multiLevelType w:val="hybridMultilevel"/>
    <w:tmpl w:val="DA90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56F73"/>
    <w:multiLevelType w:val="hybridMultilevel"/>
    <w:tmpl w:val="B3321EB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4DA7"/>
    <w:multiLevelType w:val="hybridMultilevel"/>
    <w:tmpl w:val="95C07584"/>
    <w:lvl w:ilvl="0" w:tplc="72827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05F31"/>
    <w:multiLevelType w:val="hybridMultilevel"/>
    <w:tmpl w:val="45787B4C"/>
    <w:lvl w:ilvl="0" w:tplc="04150017">
      <w:start w:val="1"/>
      <w:numFmt w:val="lowerLetter"/>
      <w:lvlText w:val="%1)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7">
    <w:nsid w:val="421553F4"/>
    <w:multiLevelType w:val="hybridMultilevel"/>
    <w:tmpl w:val="9D74D596"/>
    <w:lvl w:ilvl="0" w:tplc="8A186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5CBB"/>
    <w:multiLevelType w:val="hybridMultilevel"/>
    <w:tmpl w:val="F5CE5FC6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E96E6F8">
      <w:start w:val="1"/>
      <w:numFmt w:val="decimal"/>
      <w:lvlText w:val="%3)"/>
      <w:lvlJc w:val="left"/>
      <w:pPr>
        <w:ind w:left="6660" w:hanging="360"/>
      </w:pPr>
      <w:rPr>
        <w:rFonts w:hint="default"/>
        <w:i w:val="0"/>
        <w:u w:val="single"/>
      </w:rPr>
    </w:lvl>
    <w:lvl w:ilvl="3" w:tplc="C2F4A9BA">
      <w:start w:val="1"/>
      <w:numFmt w:val="lowerLetter"/>
      <w:lvlText w:val="%4)"/>
      <w:lvlJc w:val="left"/>
      <w:pPr>
        <w:ind w:left="720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9">
    <w:nsid w:val="4EF00B5E"/>
    <w:multiLevelType w:val="hybridMultilevel"/>
    <w:tmpl w:val="6ED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30A3A"/>
    <w:multiLevelType w:val="hybridMultilevel"/>
    <w:tmpl w:val="64E06F82"/>
    <w:lvl w:ilvl="0" w:tplc="2A9E6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24145"/>
    <w:multiLevelType w:val="hybridMultilevel"/>
    <w:tmpl w:val="5B3E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748"/>
    <w:multiLevelType w:val="hybridMultilevel"/>
    <w:tmpl w:val="EB62D00E"/>
    <w:lvl w:ilvl="0" w:tplc="2A7C4D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75FE5"/>
    <w:multiLevelType w:val="multilevel"/>
    <w:tmpl w:val="49408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24">
    <w:nsid w:val="580D35B3"/>
    <w:multiLevelType w:val="hybridMultilevel"/>
    <w:tmpl w:val="81202DBE"/>
    <w:lvl w:ilvl="0" w:tplc="21A6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F35"/>
    <w:multiLevelType w:val="hybridMultilevel"/>
    <w:tmpl w:val="3C2C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30F8"/>
    <w:multiLevelType w:val="multilevel"/>
    <w:tmpl w:val="F9A2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D5F44DA"/>
    <w:multiLevelType w:val="hybridMultilevel"/>
    <w:tmpl w:val="F8987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C2242"/>
    <w:multiLevelType w:val="hybridMultilevel"/>
    <w:tmpl w:val="F2C40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1D3D76"/>
    <w:multiLevelType w:val="hybridMultilevel"/>
    <w:tmpl w:val="33A6B6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ECC0476"/>
    <w:multiLevelType w:val="hybridMultilevel"/>
    <w:tmpl w:val="BCF8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C53843"/>
    <w:multiLevelType w:val="hybridMultilevel"/>
    <w:tmpl w:val="96E4566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99A2708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eastAsia="Times New Roman" w:hAnsi="Arial" w:cs="Arial"/>
      </w:rPr>
    </w:lvl>
    <w:lvl w:ilvl="2" w:tplc="ADD0B748">
      <w:start w:val="1"/>
      <w:numFmt w:val="decimal"/>
      <w:lvlText w:val="%3)"/>
      <w:lvlJc w:val="left"/>
      <w:pPr>
        <w:ind w:left="28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68D74E7"/>
    <w:multiLevelType w:val="hybridMultilevel"/>
    <w:tmpl w:val="15ACC4E2"/>
    <w:lvl w:ilvl="0" w:tplc="7D28E3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C6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D52564"/>
    <w:multiLevelType w:val="hybridMultilevel"/>
    <w:tmpl w:val="323C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1817"/>
    <w:multiLevelType w:val="hybridMultilevel"/>
    <w:tmpl w:val="E366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E4586"/>
    <w:multiLevelType w:val="hybridMultilevel"/>
    <w:tmpl w:val="1C66E814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6956DA"/>
    <w:multiLevelType w:val="hybridMultilevel"/>
    <w:tmpl w:val="F2A0AB5C"/>
    <w:lvl w:ilvl="0" w:tplc="D3145B4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AFA01D0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60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3145B42">
      <w:start w:val="1"/>
      <w:numFmt w:val="lowerLetter"/>
      <w:lvlText w:val="%5)"/>
      <w:lvlJc w:val="left"/>
      <w:pPr>
        <w:tabs>
          <w:tab w:val="num" w:pos="3870"/>
        </w:tabs>
        <w:ind w:left="3870" w:hanging="630"/>
      </w:pPr>
      <w:rPr>
        <w:rFonts w:hint="default"/>
      </w:rPr>
    </w:lvl>
    <w:lvl w:ilvl="5" w:tplc="8B1E738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AA5A70"/>
    <w:multiLevelType w:val="hybridMultilevel"/>
    <w:tmpl w:val="2FF8C6C2"/>
    <w:lvl w:ilvl="0" w:tplc="7D0EE9A6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35"/>
  </w:num>
  <w:num w:numId="6">
    <w:abstractNumId w:val="31"/>
  </w:num>
  <w:num w:numId="7">
    <w:abstractNumId w:val="9"/>
  </w:num>
  <w:num w:numId="8">
    <w:abstractNumId w:val="13"/>
  </w:num>
  <w:num w:numId="9">
    <w:abstractNumId w:val="23"/>
  </w:num>
  <w:num w:numId="10">
    <w:abstractNumId w:val="18"/>
  </w:num>
  <w:num w:numId="11">
    <w:abstractNumId w:val="16"/>
  </w:num>
  <w:num w:numId="12">
    <w:abstractNumId w:val="37"/>
  </w:num>
  <w:num w:numId="13">
    <w:abstractNumId w:val="30"/>
  </w:num>
  <w:num w:numId="14">
    <w:abstractNumId w:val="10"/>
  </w:num>
  <w:num w:numId="15">
    <w:abstractNumId w:val="5"/>
  </w:num>
  <w:num w:numId="16">
    <w:abstractNumId w:val="26"/>
  </w:num>
  <w:num w:numId="17">
    <w:abstractNumId w:val="0"/>
  </w:num>
  <w:num w:numId="18">
    <w:abstractNumId w:val="32"/>
  </w:num>
  <w:num w:numId="19">
    <w:abstractNumId w:val="21"/>
  </w:num>
  <w:num w:numId="20">
    <w:abstractNumId w:val="11"/>
  </w:num>
  <w:num w:numId="21">
    <w:abstractNumId w:val="29"/>
  </w:num>
  <w:num w:numId="22">
    <w:abstractNumId w:val="2"/>
  </w:num>
  <w:num w:numId="23">
    <w:abstractNumId w:val="12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4"/>
  </w:num>
  <w:num w:numId="29">
    <w:abstractNumId w:val="36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  <w:num w:numId="33">
    <w:abstractNumId w:val="4"/>
  </w:num>
  <w:num w:numId="34">
    <w:abstractNumId w:val="19"/>
  </w:num>
  <w:num w:numId="35">
    <w:abstractNumId w:val="28"/>
  </w:num>
  <w:num w:numId="36">
    <w:abstractNumId w:val="25"/>
  </w:num>
  <w:num w:numId="37">
    <w:abstractNumId w:val="3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F"/>
    <w:rsid w:val="0005728D"/>
    <w:rsid w:val="00091776"/>
    <w:rsid w:val="00112C52"/>
    <w:rsid w:val="00123A5F"/>
    <w:rsid w:val="001A49D5"/>
    <w:rsid w:val="001D587C"/>
    <w:rsid w:val="00226F4E"/>
    <w:rsid w:val="00233E2B"/>
    <w:rsid w:val="00252753"/>
    <w:rsid w:val="0025440D"/>
    <w:rsid w:val="002D67D1"/>
    <w:rsid w:val="002E53F6"/>
    <w:rsid w:val="003341E6"/>
    <w:rsid w:val="003F7C28"/>
    <w:rsid w:val="00415637"/>
    <w:rsid w:val="00435CEE"/>
    <w:rsid w:val="00446A0A"/>
    <w:rsid w:val="004A1FDE"/>
    <w:rsid w:val="004B31CC"/>
    <w:rsid w:val="004F7872"/>
    <w:rsid w:val="00504F94"/>
    <w:rsid w:val="005517DF"/>
    <w:rsid w:val="005701CA"/>
    <w:rsid w:val="00580808"/>
    <w:rsid w:val="005A6978"/>
    <w:rsid w:val="005D36B5"/>
    <w:rsid w:val="00656725"/>
    <w:rsid w:val="00697782"/>
    <w:rsid w:val="006D4128"/>
    <w:rsid w:val="006E4AA8"/>
    <w:rsid w:val="006F1882"/>
    <w:rsid w:val="006F1B36"/>
    <w:rsid w:val="00730639"/>
    <w:rsid w:val="00773A81"/>
    <w:rsid w:val="00782113"/>
    <w:rsid w:val="00790252"/>
    <w:rsid w:val="007C2C23"/>
    <w:rsid w:val="007D6AEE"/>
    <w:rsid w:val="007E2139"/>
    <w:rsid w:val="007F404D"/>
    <w:rsid w:val="008317CA"/>
    <w:rsid w:val="008A508D"/>
    <w:rsid w:val="00915B67"/>
    <w:rsid w:val="009717B3"/>
    <w:rsid w:val="00A32745"/>
    <w:rsid w:val="00AA260B"/>
    <w:rsid w:val="00AC112E"/>
    <w:rsid w:val="00AF13C5"/>
    <w:rsid w:val="00B54EBF"/>
    <w:rsid w:val="00B56673"/>
    <w:rsid w:val="00B9432B"/>
    <w:rsid w:val="00B94625"/>
    <w:rsid w:val="00B9633D"/>
    <w:rsid w:val="00BD4C28"/>
    <w:rsid w:val="00BD6269"/>
    <w:rsid w:val="00C06427"/>
    <w:rsid w:val="00CB52EF"/>
    <w:rsid w:val="00CF537B"/>
    <w:rsid w:val="00D70472"/>
    <w:rsid w:val="00DA13E5"/>
    <w:rsid w:val="00DC59AC"/>
    <w:rsid w:val="00DC6A6B"/>
    <w:rsid w:val="00E0414A"/>
    <w:rsid w:val="00E24180"/>
    <w:rsid w:val="00E472A2"/>
    <w:rsid w:val="00EC2E99"/>
    <w:rsid w:val="00F516E3"/>
    <w:rsid w:val="00FA137C"/>
    <w:rsid w:val="00FA27B0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1882"/>
    <w:rPr>
      <w:rFonts w:cs="Times New Roman"/>
    </w:rPr>
  </w:style>
  <w:style w:type="paragraph" w:styleId="Akapitzlist">
    <w:name w:val="List Paragraph"/>
    <w:basedOn w:val="Normalny"/>
    <w:uiPriority w:val="34"/>
    <w:qFormat/>
    <w:rsid w:val="00BD62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1882"/>
    <w:rPr>
      <w:rFonts w:cs="Times New Roman"/>
    </w:rPr>
  </w:style>
  <w:style w:type="paragraph" w:styleId="Akapitzlist">
    <w:name w:val="List Paragraph"/>
    <w:basedOn w:val="Normalny"/>
    <w:uiPriority w:val="34"/>
    <w:qFormat/>
    <w:rsid w:val="00BD62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rszawa.caritas.pl" TargetMode="External"/><Relationship Id="rId18" Type="http://schemas.openxmlformats.org/officeDocument/2006/relationships/hyperlink" Target="mailto:brymer@caritas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gruszka@carita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ymer@carita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brymer@caritas.p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warszawa.carita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szawa.caritas.pl" TargetMode="External"/><Relationship Id="rId14" Type="http://schemas.openxmlformats.org/officeDocument/2006/relationships/hyperlink" Target="mailto:brymer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2521-F262-48FB-8D90-36D28FA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4643</Words>
  <Characters>27860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dcterms:created xsi:type="dcterms:W3CDTF">2016-01-11T10:18:00Z</dcterms:created>
  <dcterms:modified xsi:type="dcterms:W3CDTF">2016-01-11T10:20:00Z</dcterms:modified>
</cp:coreProperties>
</file>