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4" w:rsidRPr="00414D40" w:rsidRDefault="00B86D94" w:rsidP="00B86D94">
      <w:pPr>
        <w:ind w:left="4956" w:firstLine="708"/>
        <w:rPr>
          <w:rFonts w:asciiTheme="majorHAnsi" w:hAnsiTheme="majorHAnsi"/>
        </w:rPr>
      </w:pPr>
    </w:p>
    <w:p w:rsidR="00B86D94" w:rsidRPr="00414D40" w:rsidRDefault="00B86D94" w:rsidP="00B86D94">
      <w:pPr>
        <w:pStyle w:val="Tekstpodstawowy"/>
        <w:rPr>
          <w:rFonts w:asciiTheme="majorHAnsi" w:hAnsiTheme="majorHAnsi"/>
          <w:b/>
          <w:sz w:val="24"/>
        </w:rPr>
      </w:pPr>
      <w:r w:rsidRPr="00414D40">
        <w:rPr>
          <w:rFonts w:asciiTheme="majorHAnsi" w:hAnsiTheme="majorHAnsi"/>
          <w:b/>
          <w:sz w:val="24"/>
        </w:rPr>
        <w:t xml:space="preserve">DOTYCZY: postępowania w trybie przetargu nieograniczonego na dostawę produktów  do żywienia dojelitowego dla Caritas A W  </w:t>
      </w:r>
    </w:p>
    <w:p w:rsidR="00B86D94" w:rsidRPr="00414D40" w:rsidRDefault="00B86D94" w:rsidP="00B86D94">
      <w:pPr>
        <w:pStyle w:val="Tekstpodstawowy"/>
        <w:rPr>
          <w:rFonts w:asciiTheme="majorHAnsi" w:hAnsiTheme="majorHAnsi"/>
          <w:b/>
          <w:sz w:val="24"/>
        </w:rPr>
      </w:pPr>
      <w:r w:rsidRPr="00414D40">
        <w:rPr>
          <w:rFonts w:asciiTheme="majorHAnsi" w:hAnsiTheme="majorHAnsi"/>
          <w:b/>
          <w:sz w:val="24"/>
        </w:rPr>
        <w:t>ZNAK: CAW/210/BK/2014</w:t>
      </w:r>
    </w:p>
    <w:p w:rsidR="00B86D94" w:rsidRPr="00414D40" w:rsidRDefault="00B86D94" w:rsidP="00B86D94">
      <w:pPr>
        <w:pStyle w:val="Tekstpodstawowy"/>
        <w:rPr>
          <w:rFonts w:asciiTheme="majorHAnsi" w:hAnsiTheme="majorHAnsi"/>
          <w:b/>
          <w:sz w:val="24"/>
        </w:rPr>
      </w:pPr>
    </w:p>
    <w:p w:rsidR="00B86D94" w:rsidRPr="00414D40" w:rsidRDefault="00B86D94" w:rsidP="00B86D94">
      <w:pPr>
        <w:rPr>
          <w:rFonts w:asciiTheme="majorHAnsi" w:hAnsiTheme="majorHAnsi"/>
        </w:rPr>
      </w:pPr>
      <w:r w:rsidRPr="00414D40">
        <w:rPr>
          <w:rFonts w:asciiTheme="majorHAnsi" w:hAnsiTheme="majorHAnsi"/>
        </w:rPr>
        <w:t>W dniu 10.03.2014  do Zamawiającego wpłynęło zapytanie ofertowe, na które Zamawiający odpowiada w następujący sposób:</w:t>
      </w:r>
    </w:p>
    <w:p w:rsidR="00414D40" w:rsidRPr="00414D40" w:rsidRDefault="00B86D94" w:rsidP="00B86D94">
      <w:pPr>
        <w:shd w:val="clear" w:color="auto" w:fill="FFFFFF"/>
        <w:tabs>
          <w:tab w:val="left" w:pos="842"/>
        </w:tabs>
        <w:spacing w:before="240" w:after="240"/>
        <w:jc w:val="both"/>
        <w:rPr>
          <w:rFonts w:asciiTheme="majorHAnsi" w:hAnsiTheme="majorHAnsi"/>
        </w:rPr>
      </w:pPr>
      <w:r w:rsidRPr="00414D40">
        <w:rPr>
          <w:rFonts w:asciiTheme="majorHAnsi" w:hAnsiTheme="majorHAnsi"/>
          <w:b/>
          <w:u w:val="single"/>
        </w:rPr>
        <w:t>Pytanie:</w:t>
      </w:r>
      <w:r w:rsidRPr="00414D40">
        <w:rPr>
          <w:rFonts w:asciiTheme="majorHAnsi" w:hAnsiTheme="majorHAnsi"/>
        </w:rPr>
        <w:t xml:space="preserve"> </w:t>
      </w:r>
    </w:p>
    <w:p w:rsidR="00B86D94" w:rsidRDefault="00B86D94" w:rsidP="00B86D94">
      <w:pPr>
        <w:shd w:val="clear" w:color="auto" w:fill="FFFFFF"/>
        <w:tabs>
          <w:tab w:val="left" w:pos="842"/>
        </w:tabs>
        <w:spacing w:before="240" w:after="240"/>
        <w:jc w:val="both"/>
        <w:rPr>
          <w:rFonts w:asciiTheme="majorHAnsi" w:hAnsiTheme="majorHAnsi"/>
        </w:rPr>
      </w:pPr>
      <w:r w:rsidRPr="00414D40">
        <w:rPr>
          <w:rFonts w:asciiTheme="majorHAnsi" w:hAnsiTheme="majorHAnsi"/>
        </w:rPr>
        <w:t xml:space="preserve">Czy Zamawiający w pozycji 5 dopuści </w:t>
      </w:r>
      <w:r w:rsidR="00414D40" w:rsidRPr="00414D40">
        <w:rPr>
          <w:rFonts w:asciiTheme="majorHAnsi" w:hAnsiTheme="majorHAnsi"/>
        </w:rPr>
        <w:t>dietę</w:t>
      </w:r>
      <w:r w:rsidRPr="00414D40">
        <w:rPr>
          <w:rFonts w:asciiTheme="majorHAnsi" w:hAnsiTheme="majorHAnsi"/>
        </w:rPr>
        <w:t xml:space="preserve"> </w:t>
      </w:r>
      <w:r w:rsidR="00414D40" w:rsidRPr="00414D40">
        <w:rPr>
          <w:rFonts w:asciiTheme="majorHAnsi" w:hAnsiTheme="majorHAnsi"/>
        </w:rPr>
        <w:t>kompletną</w:t>
      </w:r>
      <w:r w:rsidRPr="00414D40">
        <w:rPr>
          <w:rFonts w:asciiTheme="majorHAnsi" w:hAnsiTheme="majorHAnsi"/>
        </w:rPr>
        <w:t xml:space="preserve"> </w:t>
      </w:r>
      <w:proofErr w:type="spellStart"/>
      <w:r w:rsidRPr="00414D40">
        <w:rPr>
          <w:rFonts w:asciiTheme="majorHAnsi" w:hAnsiTheme="majorHAnsi"/>
        </w:rPr>
        <w:t>normokaloryczną</w:t>
      </w:r>
      <w:proofErr w:type="spellEnd"/>
      <w:r w:rsidRPr="00414D40">
        <w:rPr>
          <w:rFonts w:asciiTheme="majorHAnsi" w:hAnsiTheme="majorHAnsi"/>
        </w:rPr>
        <w:t xml:space="preserve"> ( 1,03 kcal/ml) </w:t>
      </w:r>
      <w:proofErr w:type="spellStart"/>
      <w:r w:rsidRPr="00414D40">
        <w:rPr>
          <w:rFonts w:asciiTheme="majorHAnsi" w:hAnsiTheme="majorHAnsi"/>
        </w:rPr>
        <w:t>bogatoresztkową</w:t>
      </w:r>
      <w:proofErr w:type="spellEnd"/>
      <w:r w:rsidRPr="00414D40">
        <w:rPr>
          <w:rFonts w:asciiTheme="majorHAnsi" w:hAnsiTheme="majorHAnsi"/>
        </w:rPr>
        <w:t xml:space="preserve"> (1,5) g/100ml, 6 </w:t>
      </w:r>
      <w:r w:rsidR="00414D40" w:rsidRPr="00414D40">
        <w:rPr>
          <w:rFonts w:asciiTheme="majorHAnsi" w:hAnsiTheme="majorHAnsi"/>
        </w:rPr>
        <w:t>rodzajów włókien: rozpuszczalne i nierozpuszczalne) z zawartością białka od 5,5 g oparta na tłuszczach LCT i Omega – 3 kwasach tłuszczowych do żywienia drogą przewodu pokarmowego.</w:t>
      </w:r>
    </w:p>
    <w:p w:rsidR="004A3195" w:rsidRPr="004A3195" w:rsidRDefault="004A3195" w:rsidP="004A3195">
      <w:pPr>
        <w:rPr>
          <w:rFonts w:ascii="Cambria" w:hAnsi="Cambria" w:cs="Arial"/>
          <w:lang w:eastAsia="en-US"/>
        </w:rPr>
      </w:pPr>
      <w:r w:rsidRPr="004A3195">
        <w:rPr>
          <w:rFonts w:ascii="Cambria" w:hAnsi="Cambria" w:cs="Arial"/>
          <w:bCs/>
        </w:rPr>
        <w:t xml:space="preserve">Obecny kształt pakietu uniemożliwia równą konkurencję w zakresie pakietu pierwszego. Opis zawarty w pozycji 5 wskazuje na dietę tylko jednego producenta (dieta </w:t>
      </w:r>
      <w:proofErr w:type="spellStart"/>
      <w:r w:rsidRPr="004A3195">
        <w:rPr>
          <w:rFonts w:ascii="Cambria" w:hAnsi="Cambria" w:cs="Arial"/>
          <w:bCs/>
        </w:rPr>
        <w:t>normokaloryczna</w:t>
      </w:r>
      <w:proofErr w:type="spellEnd"/>
      <w:r w:rsidRPr="004A3195">
        <w:rPr>
          <w:rFonts w:ascii="Cambria" w:hAnsi="Cambria" w:cs="Arial"/>
          <w:bCs/>
        </w:rPr>
        <w:t xml:space="preserve"> od 1,2 kcal/ml ) co wyklucza złożenie oferty innym wykonawcom. Jednocześnie zaznaczamy iż w myśl </w:t>
      </w:r>
      <w:r w:rsidRPr="004A3195">
        <w:rPr>
          <w:rFonts w:ascii="Cambria" w:hAnsi="Cambria" w:cs="Arial"/>
        </w:rPr>
        <w:t xml:space="preserve">wytycznych </w:t>
      </w:r>
      <w:proofErr w:type="spellStart"/>
      <w:r w:rsidRPr="004A3195">
        <w:rPr>
          <w:rFonts w:ascii="Cambria" w:hAnsi="Cambria" w:cs="Arial"/>
        </w:rPr>
        <w:t>European</w:t>
      </w:r>
      <w:proofErr w:type="spellEnd"/>
      <w:r w:rsidRPr="004A3195">
        <w:rPr>
          <w:rFonts w:ascii="Cambria" w:hAnsi="Cambria" w:cs="Arial"/>
        </w:rPr>
        <w:t xml:space="preserve"> </w:t>
      </w:r>
      <w:proofErr w:type="spellStart"/>
      <w:r w:rsidRPr="004A3195">
        <w:rPr>
          <w:rFonts w:ascii="Cambria" w:hAnsi="Cambria" w:cs="Arial"/>
        </w:rPr>
        <w:t>Society</w:t>
      </w:r>
      <w:proofErr w:type="spellEnd"/>
      <w:r w:rsidRPr="004A3195">
        <w:rPr>
          <w:rFonts w:ascii="Cambria" w:hAnsi="Cambria" w:cs="Arial"/>
        </w:rPr>
        <w:t xml:space="preserve"> for </w:t>
      </w:r>
      <w:proofErr w:type="spellStart"/>
      <w:r w:rsidRPr="004A3195">
        <w:rPr>
          <w:rFonts w:ascii="Cambria" w:hAnsi="Cambria" w:cs="Arial"/>
        </w:rPr>
        <w:t>Nutrition</w:t>
      </w:r>
      <w:proofErr w:type="spellEnd"/>
      <w:r w:rsidRPr="004A3195">
        <w:rPr>
          <w:rFonts w:ascii="Cambria" w:hAnsi="Cambria" w:cs="Arial"/>
        </w:rPr>
        <w:t xml:space="preserve"> and </w:t>
      </w:r>
      <w:proofErr w:type="spellStart"/>
      <w:r w:rsidRPr="004A3195">
        <w:rPr>
          <w:rFonts w:ascii="Cambria" w:hAnsi="Cambria" w:cs="Arial"/>
        </w:rPr>
        <w:t>Metabolism</w:t>
      </w:r>
      <w:proofErr w:type="spellEnd"/>
      <w:r w:rsidRPr="004A3195">
        <w:rPr>
          <w:rFonts w:ascii="Cambria" w:hAnsi="Cambria" w:cs="Arial"/>
        </w:rPr>
        <w:t xml:space="preserve"> d</w:t>
      </w:r>
      <w:r w:rsidRPr="004A3195">
        <w:rPr>
          <w:rFonts w:ascii="Cambria" w:hAnsi="Cambria" w:cs="Arial"/>
          <w:lang w:eastAsia="en-US"/>
        </w:rPr>
        <w:t xml:space="preserve">ieta </w:t>
      </w:r>
      <w:proofErr w:type="spellStart"/>
      <w:r w:rsidRPr="004A3195">
        <w:rPr>
          <w:rFonts w:ascii="Cambria" w:hAnsi="Cambria" w:cs="Arial"/>
          <w:lang w:eastAsia="en-US"/>
        </w:rPr>
        <w:t>normoenergetyczna</w:t>
      </w:r>
      <w:proofErr w:type="spellEnd"/>
      <w:r w:rsidRPr="004A3195">
        <w:rPr>
          <w:rFonts w:ascii="Cambria" w:hAnsi="Cambria" w:cs="Arial"/>
          <w:lang w:eastAsia="en-US"/>
        </w:rPr>
        <w:t xml:space="preserve"> (</w:t>
      </w:r>
      <w:proofErr w:type="spellStart"/>
      <w:r w:rsidRPr="004A3195">
        <w:rPr>
          <w:rFonts w:ascii="Cambria" w:hAnsi="Cambria" w:cs="Arial"/>
          <w:lang w:eastAsia="en-US"/>
        </w:rPr>
        <w:t>normokaloryczna</w:t>
      </w:r>
      <w:proofErr w:type="spellEnd"/>
      <w:r w:rsidRPr="004A3195">
        <w:rPr>
          <w:rFonts w:ascii="Cambria" w:hAnsi="Cambria" w:cs="Arial"/>
        </w:rPr>
        <w:t xml:space="preserve"> ) </w:t>
      </w:r>
      <w:r w:rsidRPr="004A3195">
        <w:rPr>
          <w:rFonts w:ascii="Cambria" w:hAnsi="Cambria" w:cs="Arial"/>
          <w:lang w:eastAsia="en-US"/>
        </w:rPr>
        <w:t xml:space="preserve">dostarcza 0,9–1,2 kcal/ml, w związku z tym zaproponowana dieta spełnia standardy diety </w:t>
      </w:r>
      <w:proofErr w:type="spellStart"/>
      <w:r w:rsidRPr="004A3195">
        <w:rPr>
          <w:rFonts w:ascii="Cambria" w:hAnsi="Cambria" w:cs="Arial"/>
          <w:lang w:eastAsia="en-US"/>
        </w:rPr>
        <w:t>normokalorycznej</w:t>
      </w:r>
      <w:proofErr w:type="spellEnd"/>
      <w:r w:rsidRPr="004A3195">
        <w:rPr>
          <w:rFonts w:ascii="Cambria" w:hAnsi="Cambria" w:cs="Arial"/>
          <w:lang w:eastAsia="en-US"/>
        </w:rPr>
        <w:t xml:space="preserve"> o jaką występuje Zamawiający.</w:t>
      </w:r>
    </w:p>
    <w:p w:rsidR="004A3195" w:rsidRPr="004A3195" w:rsidRDefault="004A3195" w:rsidP="004A3195">
      <w:pPr>
        <w:rPr>
          <w:rFonts w:ascii="Cambria" w:hAnsi="Cambria" w:cs="Arial"/>
          <w:lang w:eastAsia="en-US"/>
        </w:rPr>
      </w:pPr>
      <w:r w:rsidRPr="004A3195">
        <w:rPr>
          <w:rFonts w:ascii="Cambria" w:hAnsi="Cambria" w:cs="Arial"/>
          <w:lang w:eastAsia="en-US"/>
        </w:rPr>
        <w:t>Dopuszczenie powyższej diety umożliwi przystąpienie do przetargu innym Wykonawcom co będzie miało przełożenie na konkurencyjność cenową złożonych ofert.</w:t>
      </w:r>
      <w:bookmarkStart w:id="0" w:name="_GoBack"/>
      <w:bookmarkEnd w:id="0"/>
    </w:p>
    <w:p w:rsidR="00B86D94" w:rsidRPr="00414D40" w:rsidRDefault="00B86D94" w:rsidP="00B86D94">
      <w:pPr>
        <w:shd w:val="clear" w:color="auto" w:fill="FFFFFF"/>
        <w:tabs>
          <w:tab w:val="left" w:pos="842"/>
        </w:tabs>
        <w:spacing w:before="240" w:after="240"/>
        <w:jc w:val="both"/>
        <w:rPr>
          <w:rFonts w:asciiTheme="majorHAnsi" w:hAnsiTheme="majorHAnsi"/>
          <w:b/>
          <w:u w:val="single"/>
        </w:rPr>
      </w:pPr>
      <w:r w:rsidRPr="00414D40">
        <w:rPr>
          <w:rFonts w:asciiTheme="majorHAnsi" w:hAnsiTheme="majorHAnsi"/>
          <w:b/>
          <w:u w:val="single"/>
        </w:rPr>
        <w:t>Odpowiedź:</w:t>
      </w:r>
    </w:p>
    <w:p w:rsidR="00414D40" w:rsidRPr="00414D40" w:rsidRDefault="00B86D94" w:rsidP="00414D40">
      <w:pPr>
        <w:shd w:val="clear" w:color="auto" w:fill="FFFFFF"/>
        <w:tabs>
          <w:tab w:val="left" w:pos="842"/>
        </w:tabs>
        <w:spacing w:before="240" w:after="240"/>
        <w:jc w:val="both"/>
        <w:rPr>
          <w:rFonts w:asciiTheme="majorHAnsi" w:hAnsiTheme="majorHAnsi"/>
        </w:rPr>
      </w:pPr>
      <w:r w:rsidRPr="00414D40">
        <w:rPr>
          <w:rFonts w:asciiTheme="majorHAnsi" w:hAnsiTheme="majorHAnsi"/>
        </w:rPr>
        <w:t xml:space="preserve">Zamawiający </w:t>
      </w:r>
      <w:r w:rsidR="00414D40" w:rsidRPr="00414D40">
        <w:rPr>
          <w:rFonts w:asciiTheme="majorHAnsi" w:hAnsiTheme="majorHAnsi"/>
        </w:rPr>
        <w:t xml:space="preserve">dopuszcza </w:t>
      </w:r>
      <w:r w:rsidR="00414D40">
        <w:rPr>
          <w:rFonts w:asciiTheme="majorHAnsi" w:hAnsiTheme="majorHAnsi"/>
        </w:rPr>
        <w:t xml:space="preserve">w pozycji 5 </w:t>
      </w:r>
      <w:r w:rsidR="00414D40" w:rsidRPr="00414D40">
        <w:rPr>
          <w:rFonts w:asciiTheme="majorHAnsi" w:hAnsiTheme="majorHAnsi"/>
        </w:rPr>
        <w:t xml:space="preserve">dietę kompletną </w:t>
      </w:r>
      <w:proofErr w:type="spellStart"/>
      <w:r w:rsidR="00414D40" w:rsidRPr="00414D40">
        <w:rPr>
          <w:rFonts w:asciiTheme="majorHAnsi" w:hAnsiTheme="majorHAnsi"/>
        </w:rPr>
        <w:t>normokaloryczną</w:t>
      </w:r>
      <w:proofErr w:type="spellEnd"/>
      <w:r w:rsidR="00414D40" w:rsidRPr="00414D40">
        <w:rPr>
          <w:rFonts w:asciiTheme="majorHAnsi" w:hAnsiTheme="majorHAnsi"/>
        </w:rPr>
        <w:t xml:space="preserve"> ( 1,03 kcal/ml) </w:t>
      </w:r>
      <w:proofErr w:type="spellStart"/>
      <w:r w:rsidR="00414D40" w:rsidRPr="00414D40">
        <w:rPr>
          <w:rFonts w:asciiTheme="majorHAnsi" w:hAnsiTheme="majorHAnsi"/>
        </w:rPr>
        <w:t>bogatoresztkową</w:t>
      </w:r>
      <w:proofErr w:type="spellEnd"/>
      <w:r w:rsidR="00414D40" w:rsidRPr="00414D40">
        <w:rPr>
          <w:rFonts w:asciiTheme="majorHAnsi" w:hAnsiTheme="majorHAnsi"/>
        </w:rPr>
        <w:t xml:space="preserve"> (1,5) g/100ml, 6 rodzajów włókien: rozpuszczalne i nierozpuszczalne) z zawartością białka od 5,5 g oparta na tłuszczach LCT i Omega – 3 kwasach tłuszczowych do żywienia drogą przewodu pokarmowego.</w:t>
      </w:r>
      <w:r w:rsidR="00414D40">
        <w:rPr>
          <w:rFonts w:asciiTheme="majorHAnsi" w:hAnsiTheme="majorHAnsi"/>
        </w:rPr>
        <w:t xml:space="preserve"> Pozostałe warunki według SIWZ.</w:t>
      </w:r>
    </w:p>
    <w:p w:rsidR="00B86D94" w:rsidRPr="00414D40" w:rsidRDefault="00B86D94" w:rsidP="00B86D94">
      <w:pPr>
        <w:shd w:val="clear" w:color="auto" w:fill="FFFFFF"/>
        <w:tabs>
          <w:tab w:val="left" w:pos="842"/>
        </w:tabs>
        <w:spacing w:before="240" w:after="240"/>
        <w:jc w:val="both"/>
        <w:rPr>
          <w:rFonts w:asciiTheme="majorHAnsi" w:hAnsiTheme="majorHAnsi"/>
        </w:rPr>
      </w:pPr>
    </w:p>
    <w:p w:rsidR="00F443F1" w:rsidRDefault="00414D40">
      <w:r>
        <w:t xml:space="preserve">                                                                               Kierownik Zamawiający</w:t>
      </w:r>
    </w:p>
    <w:p w:rsidR="00414D40" w:rsidRDefault="00414D40">
      <w:r>
        <w:t xml:space="preserve">                                                                               Barbara Kołakowska</w:t>
      </w:r>
    </w:p>
    <w:sectPr w:rsidR="0041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47"/>
    <w:rsid w:val="00414D40"/>
    <w:rsid w:val="004A3195"/>
    <w:rsid w:val="00712047"/>
    <w:rsid w:val="00B86D94"/>
    <w:rsid w:val="00F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6D94"/>
    <w:pPr>
      <w:tabs>
        <w:tab w:val="left" w:pos="4536"/>
      </w:tabs>
      <w:autoSpaceDE w:val="0"/>
      <w:autoSpaceDN w:val="0"/>
      <w:adjustRightInd w:val="0"/>
      <w:spacing w:line="240" w:lineRule="atLeast"/>
      <w:jc w:val="both"/>
    </w:pPr>
    <w:rPr>
      <w:rFonts w:ascii="Arial Narrow" w:hAnsi="Arial Narrow" w:cs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6D94"/>
    <w:rPr>
      <w:rFonts w:ascii="Arial Narrow" w:eastAsia="Times New Roman" w:hAnsi="Arial Narrow" w:cs="Arial"/>
      <w:bCs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6D94"/>
    <w:pPr>
      <w:tabs>
        <w:tab w:val="left" w:pos="4536"/>
      </w:tabs>
      <w:autoSpaceDE w:val="0"/>
      <w:autoSpaceDN w:val="0"/>
      <w:adjustRightInd w:val="0"/>
      <w:spacing w:line="240" w:lineRule="atLeast"/>
      <w:jc w:val="both"/>
    </w:pPr>
    <w:rPr>
      <w:rFonts w:ascii="Arial Narrow" w:hAnsi="Arial Narrow" w:cs="Arial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6D94"/>
    <w:rPr>
      <w:rFonts w:ascii="Arial Narrow" w:eastAsia="Times New Roman" w:hAnsi="Arial Narrow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6</cp:revision>
  <dcterms:created xsi:type="dcterms:W3CDTF">2014-03-11T08:34:00Z</dcterms:created>
  <dcterms:modified xsi:type="dcterms:W3CDTF">2014-03-11T09:04:00Z</dcterms:modified>
</cp:coreProperties>
</file>