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18F9" w14:textId="69A996AA" w:rsidR="00F167D8" w:rsidRDefault="00F167D8" w:rsidP="00F167D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r>
        <w:rPr>
          <w:b/>
        </w:rPr>
        <w:t>PRAWA PACJENTA</w:t>
      </w:r>
    </w:p>
    <w:bookmarkEnd w:id="0"/>
    <w:p w14:paraId="19FDF738" w14:textId="2964BD35" w:rsidR="005E74B3" w:rsidRPr="002E5791" w:rsidRDefault="005E74B3" w:rsidP="005E74B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E5791">
        <w:rPr>
          <w:b/>
        </w:rPr>
        <w:t>Pacjent ma prawo do:</w:t>
      </w:r>
    </w:p>
    <w:p w14:paraId="3F01DC43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świadczeń zdrowotnych odpowiadających aktualnym wymaganiom wiedzy medycznej a w sytuacji ograniczonych możliwości udzielenia odpowiednich świadczeń - do korzystania z rzetelnej, opartej na kryteriach medycznych procedury ustalającej kolejność dostępu do tych świadczeń;</w:t>
      </w:r>
    </w:p>
    <w:p w14:paraId="456BC3AA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informacji o swoim stanie zdrowia;</w:t>
      </w:r>
    </w:p>
    <w:p w14:paraId="523E3BFB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wyrażenia zgody na udzielenie określonych świadczeń zdrowotnych lub ich odmowy, po uzyskaniu odpowiedniej informacji;</w:t>
      </w:r>
    </w:p>
    <w:p w14:paraId="388FE340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intymności i poszanowania godności w czasie udzielania świadczeń zdrowotnych;</w:t>
      </w:r>
    </w:p>
    <w:p w14:paraId="030DEAA4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dodatkowej opieki pielęgnacyjnej, sprawowanej przez osobę bliską lub inną osobę wskazaną przez siebie o ile nie narusza to ustalonego w Ośrodku porządku;</w:t>
      </w:r>
    </w:p>
    <w:p w14:paraId="47EF47A1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kontaktu osobistego, telefonicznego lub korespondencyjnego z osobami z zewnątrz;</w:t>
      </w:r>
    </w:p>
    <w:p w14:paraId="419BD238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udostępniania mu dokumentacji medycznej dotyczącej jego osoby lub wskazania innej osoby, której dokumentacja ta może być udostępniana;</w:t>
      </w:r>
    </w:p>
    <w:p w14:paraId="11DC79F3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zapewnienia ochrony wszelkich danych osobowych dotyczących jego osoby, będących w dyspozycji Ośrodka;</w:t>
      </w:r>
    </w:p>
    <w:p w14:paraId="523F1D51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pełnego dostępu do informacji o prawach pacjenta;</w:t>
      </w:r>
    </w:p>
    <w:p w14:paraId="5A54958D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zapewnienia mu środków farmaceutycznych i materiałów medycznych w zakresie, który podyktowany jest jego stanem zdrowia;</w:t>
      </w:r>
    </w:p>
    <w:p w14:paraId="79FA15FD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zapewnienia mu zakwaterowania i wyżywienia odpowiedniego do jego stanu zdrowia;</w:t>
      </w:r>
    </w:p>
    <w:p w14:paraId="0A2A8DF7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przechowywania wartościowych rzeczy w depozycie Ośrodka na zasadach określonych w Regulaminie;</w:t>
      </w:r>
    </w:p>
    <w:p w14:paraId="1D94E45F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wskazania osoby lub instytucji, którą Ośrodek obowiązany jest powiadomić w razie pogorszenia się stanu zdrowia pacjenta, powodującego zagrożenie życia albo w razie jego śmierci;</w:t>
      </w:r>
    </w:p>
    <w:p w14:paraId="7409C75B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wypisania z Ośrodka na własne żądanie i uzyskania od lekarza informacji o możliwych następstwach z tym związanych;</w:t>
      </w:r>
    </w:p>
    <w:p w14:paraId="3631ECC3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uzyskania od lekarza pomocy lekarskiej w każdym przypadku, gdy zwłoka w jej udzieleniu mogłaby spowodować niebezpieczeństwo utraty życia, ciężkie uszkodzenie ciała lub ciężki rozstrój zdrowia oraz w przypadkach nie cierpiących zwłoki;</w:t>
      </w:r>
    </w:p>
    <w:p w14:paraId="3454D4AD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uzyskania od lekarza informacji o swoim stanie zdrowia, rozpoznaniu, proponowanych, możliwych metodach diagnostycznych, leczniczych, dających się przewidzieć następstwach ich zastosowania albo zaniechania, wynikach leczenia oraz rokowaniu;</w:t>
      </w:r>
    </w:p>
    <w:p w14:paraId="356FB08A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żądania od lekarza informacji o swoim stanie zdrowia i o rokowaniu wówczas, gdy sądzi, że lekarz ogranicza mu informację z uwagi na jego dobro;</w:t>
      </w:r>
    </w:p>
    <w:p w14:paraId="18D460BF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decydowania o osobach, którym lekarz może udzielać informacji o jego stanie zdrowia;</w:t>
      </w:r>
    </w:p>
    <w:p w14:paraId="26904539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odmowy wyrażenia zgody na przeprowadzenie przez lekarza badania lub udzielenia mu innego świadczenia zdrowotnego;</w:t>
      </w:r>
    </w:p>
    <w:p w14:paraId="07BC5A47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wyrażania zgody albo odmowy na uczestniczenie przy udzielaniu mu świadczeń zdrowotnych osób innych niż personel medyczny niezbędny ze względu na rodzaj świadczeń;</w:t>
      </w:r>
    </w:p>
    <w:p w14:paraId="5FDFFC9B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wnioskowania do lekarza o zasięgnięcie przez niego opinii właściwego lekarza specjalisty lub zorganizowania konsylium lekarskiego;</w:t>
      </w:r>
    </w:p>
    <w:p w14:paraId="2EEAA398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lastRenderedPageBreak/>
        <w:t>zachowania w tajemnicy informacji go dotyczących a uzyskanych przez lekarza w związku z wykonywaniem zawodu;</w:t>
      </w:r>
    </w:p>
    <w:p w14:paraId="7A92DD86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uzyskania od lekarza informacji o niekorzystnych dla niego skutkach w przypadku wyrażenia zgody na ujawnienie dotyczących go informacji, będących w posiadaniu lekarza;</w:t>
      </w:r>
    </w:p>
    <w:p w14:paraId="6F495FAD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wyrażania zgody lub odmowy na podawanie przez lekarza do publicznej wiadomości danych umożliwiających jego identyfikację;</w:t>
      </w:r>
    </w:p>
    <w:p w14:paraId="6CE875BE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udzielania mu świadczeń zdrowotnych przez pielęgniarkę, posiadającą prawo wykonywania zawodu zgodnie z aktualną wiedzą medyczną, dostępnymi jej metodami i środkami, zgodnie z zasadami etyki zawodowej oraz ze szczególną starannością;</w:t>
      </w:r>
    </w:p>
    <w:p w14:paraId="2CF9EAA4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udzielenia mu pomocy przez pielęgniarkę, zgodnie z posiadanymi przez nią kwalifikacjami, w każdym przypadku niebezpieczeństwa utraty życia lub poważnego uszczerbku na jego zdrowiu;</w:t>
      </w:r>
    </w:p>
    <w:p w14:paraId="0AAB6FB8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uzyskania od pielęgniarki informacji o jego prawach;</w:t>
      </w:r>
    </w:p>
    <w:p w14:paraId="6DE9AD06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uzyskania od pielęgniarki informacji o swoim stanie zdrowia, w zakresie związanym ze sprawowaną przez pielęgniarkę opieką pielęgniarską i pielęgnacyjną;</w:t>
      </w:r>
    </w:p>
    <w:p w14:paraId="389FAE73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zachowania w tajemnicy dotyczących go informacji a uzyskanych przez pielęgniarkę, w związku z wykonywaniem zawodu;</w:t>
      </w:r>
    </w:p>
    <w:p w14:paraId="60F44193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wyrażania zgody lub odmowy na podawanie przez pielęgniarkę do publicznej wiadomości danych umożliwiających jego identyfikację;</w:t>
      </w:r>
    </w:p>
    <w:p w14:paraId="15848F67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uprzedzenia o zamiarze zastosowania wobec niego przymusu bezpośredniego, przy czym dopuszczenie zastosowania tego środka wobec pacjenta musi wynikać z ustawy;</w:t>
      </w:r>
    </w:p>
    <w:p w14:paraId="197E2495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zapewnienia mu metod postępowania leczniczego właściwych nie tylko z uwagi na cele zdrowotne, ale także ze względu na interesy oraz inne jego dobro osobiste i dążenie do poprawy zdrowia w sposób najmniej uciążliwy;</w:t>
      </w:r>
    </w:p>
    <w:p w14:paraId="174E2A85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uprzedzenia o zamiarze przeprowadzenia badania psychiatrycznego bez jego zgody oraz podania przyczyn takiej decyzji, przy czym badanie takie może być przeprowadzone, jeżeli zachowanie pacjenta wskazuje na to, że w wyniku zaburzeń psychicznych istnieje realne zagrożenie jego życia lub zdrowia albo życia lub zdrowia innych osób, bądź w sytuacji, w której pacjent nie jest zdolny do zaspokojenia podstawowych potrzeb życiowych;</w:t>
      </w:r>
    </w:p>
    <w:p w14:paraId="2CC1E13F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opieki duszpasterskiej;</w:t>
      </w:r>
    </w:p>
    <w:p w14:paraId="24EAF8D1" w14:textId="77777777" w:rsidR="005E74B3" w:rsidRPr="00444E51" w:rsidRDefault="005E74B3" w:rsidP="005E74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44E51">
        <w:rPr>
          <w:rFonts w:cstheme="minorHAnsi"/>
        </w:rPr>
        <w:t>umierania w spokoju i godności.</w:t>
      </w:r>
    </w:p>
    <w:p w14:paraId="655835FA" w14:textId="77777777" w:rsidR="005E74B3" w:rsidRPr="00444E51" w:rsidRDefault="005E74B3" w:rsidP="005E74B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</w:p>
    <w:p w14:paraId="041B9FAD" w14:textId="77777777" w:rsidR="00D30BB1" w:rsidRPr="00444E51" w:rsidRDefault="00D30BB1" w:rsidP="00D30BB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44E51">
        <w:rPr>
          <w:rFonts w:eastAsia="Times New Roman" w:cstheme="minorHAnsi"/>
          <w:b/>
          <w:bCs/>
          <w:u w:val="single"/>
          <w:lang w:eastAsia="pl-PL"/>
        </w:rPr>
        <w:t>Telefoniczna Informacja Pacjenta:</w:t>
      </w:r>
      <w:r w:rsidRPr="00444E51">
        <w:rPr>
          <w:rFonts w:eastAsia="Times New Roman" w:cstheme="minorHAnsi"/>
          <w:lang w:eastAsia="pl-PL"/>
        </w:rPr>
        <w:br/>
      </w:r>
      <w:r w:rsidRPr="00444E51">
        <w:rPr>
          <w:rFonts w:eastAsia="Times New Roman" w:cstheme="minorHAnsi"/>
          <w:b/>
          <w:bCs/>
          <w:lang w:eastAsia="pl-PL"/>
        </w:rPr>
        <w:t>800 - 190 - 590</w:t>
      </w:r>
      <w:r w:rsidRPr="00444E51">
        <w:rPr>
          <w:rFonts w:eastAsia="Times New Roman" w:cstheme="minorHAnsi"/>
          <w:lang w:eastAsia="pl-PL"/>
        </w:rPr>
        <w:br/>
        <w:t>(połączenie bezpłatne z tel. stacjonarnych i komórkowych)</w:t>
      </w:r>
      <w:r w:rsidRPr="00444E51">
        <w:rPr>
          <w:rFonts w:eastAsia="Times New Roman" w:cstheme="minorHAnsi"/>
          <w:lang w:eastAsia="pl-PL"/>
        </w:rPr>
        <w:br/>
        <w:t>czynna pn. - pt. w godz. 8.00 - 18.00</w:t>
      </w:r>
    </w:p>
    <w:p w14:paraId="32C959E2" w14:textId="4F255623" w:rsidR="00D30BB1" w:rsidRPr="00444E51" w:rsidRDefault="00D30BB1" w:rsidP="00D30BB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44E51">
        <w:rPr>
          <w:rFonts w:eastAsia="Times New Roman" w:cstheme="minorHAnsi"/>
          <w:lang w:eastAsia="pl-PL"/>
        </w:rPr>
        <w:br/>
      </w:r>
      <w:r w:rsidRPr="00444E51">
        <w:rPr>
          <w:rFonts w:eastAsia="Times New Roman" w:cstheme="minorHAnsi"/>
          <w:b/>
          <w:bCs/>
          <w:u w:val="single"/>
          <w:lang w:eastAsia="pl-PL"/>
        </w:rPr>
        <w:t>Biuro Rzecznika Praw Pacjenta:</w:t>
      </w:r>
      <w:r w:rsidRPr="00444E51">
        <w:rPr>
          <w:rFonts w:eastAsia="Times New Roman" w:cstheme="minorHAnsi"/>
          <w:lang w:eastAsia="pl-PL"/>
        </w:rPr>
        <w:br/>
        <w:t>ul. Młynarska 46</w:t>
      </w:r>
      <w:r w:rsidRPr="00444E51">
        <w:rPr>
          <w:rFonts w:eastAsia="Times New Roman" w:cstheme="minorHAnsi"/>
          <w:lang w:eastAsia="pl-PL"/>
        </w:rPr>
        <w:br/>
        <w:t>01-171 Warszawa</w:t>
      </w:r>
      <w:r w:rsidRPr="00444E51">
        <w:rPr>
          <w:rFonts w:eastAsia="Times New Roman" w:cstheme="minorHAnsi"/>
          <w:lang w:eastAsia="pl-PL"/>
        </w:rPr>
        <w:br/>
      </w:r>
      <w:r w:rsidRPr="00444E51">
        <w:rPr>
          <w:rFonts w:eastAsia="Times New Roman" w:cstheme="minorHAnsi"/>
          <w:b/>
          <w:bCs/>
          <w:lang w:eastAsia="pl-PL"/>
        </w:rPr>
        <w:t>kancelaria@rpp.gov.pl</w:t>
      </w:r>
      <w:r w:rsidRPr="00444E51">
        <w:rPr>
          <w:rFonts w:eastAsia="Times New Roman" w:cstheme="minorHAnsi"/>
          <w:lang w:eastAsia="pl-PL"/>
        </w:rPr>
        <w:br/>
        <w:t>tel</w:t>
      </w:r>
      <w:r w:rsidR="00444E51">
        <w:rPr>
          <w:rFonts w:eastAsia="Times New Roman" w:cstheme="minorHAnsi"/>
          <w:lang w:eastAsia="pl-PL"/>
        </w:rPr>
        <w:t>.</w:t>
      </w:r>
      <w:r w:rsidRPr="00444E51">
        <w:rPr>
          <w:rFonts w:eastAsia="Times New Roman" w:cstheme="minorHAnsi"/>
          <w:lang w:eastAsia="pl-PL"/>
        </w:rPr>
        <w:t>: (22) 532 - 82 - 50</w:t>
      </w:r>
      <w:r w:rsidRPr="00444E51">
        <w:rPr>
          <w:rFonts w:eastAsia="Times New Roman" w:cstheme="minorHAnsi"/>
          <w:lang w:eastAsia="pl-PL"/>
        </w:rPr>
        <w:br/>
        <w:t>fax: (22) 506 - 50 - 64</w:t>
      </w:r>
    </w:p>
    <w:p w14:paraId="718A091E" w14:textId="77777777" w:rsidR="005E74B3" w:rsidRPr="00444E51" w:rsidRDefault="005E74B3">
      <w:pPr>
        <w:rPr>
          <w:rFonts w:cstheme="minorHAnsi"/>
        </w:rPr>
      </w:pPr>
    </w:p>
    <w:sectPr w:rsidR="005E74B3" w:rsidRPr="0044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7B"/>
    <w:multiLevelType w:val="hybridMultilevel"/>
    <w:tmpl w:val="93C446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3"/>
    <w:rsid w:val="001A280B"/>
    <w:rsid w:val="002B34DF"/>
    <w:rsid w:val="002E5791"/>
    <w:rsid w:val="00315D7C"/>
    <w:rsid w:val="00367BEA"/>
    <w:rsid w:val="00444E51"/>
    <w:rsid w:val="005E74B3"/>
    <w:rsid w:val="008650ED"/>
    <w:rsid w:val="00D21884"/>
    <w:rsid w:val="00D30BB1"/>
    <w:rsid w:val="00F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D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AW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Flisiak</dc:creator>
  <cp:lastModifiedBy>Barbara Czarnocka</cp:lastModifiedBy>
  <cp:revision>2</cp:revision>
  <dcterms:created xsi:type="dcterms:W3CDTF">2020-09-17T15:05:00Z</dcterms:created>
  <dcterms:modified xsi:type="dcterms:W3CDTF">2020-09-17T15:05:00Z</dcterms:modified>
</cp:coreProperties>
</file>